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111" w14:textId="77777777" w:rsidR="00A73E0B" w:rsidRPr="008A0918" w:rsidRDefault="004850B3">
      <w:pPr>
        <w:shd w:val="clear" w:color="auto" w:fill="CF04C0"/>
        <w:spacing w:before="360"/>
        <w:ind w:left="-567"/>
        <w:rPr>
          <w:rFonts w:ascii="Verdana" w:hAnsi="Verdana"/>
          <w:color w:val="FFFFFF" w:themeColor="background1"/>
          <w:sz w:val="24"/>
          <w:szCs w:val="28"/>
          <w:lang w:val="it-CH"/>
        </w:rPr>
      </w:pPr>
      <w:r w:rsidRPr="008A0918">
        <w:rPr>
          <w:rFonts w:ascii="Verdana" w:hAnsi="Verdana"/>
          <w:color w:val="FFFFFF" w:themeColor="background1"/>
          <w:sz w:val="24"/>
          <w:szCs w:val="28"/>
          <w:lang w:val="it-CH"/>
        </w:rPr>
        <w:t>COMUNICATO STAMPA</w:t>
      </w:r>
    </w:p>
    <w:p w14:paraId="5FE63B98" w14:textId="0FBB09C5" w:rsidR="00A73E0B" w:rsidRPr="002518F6" w:rsidRDefault="004850B3">
      <w:pPr>
        <w:spacing w:before="120"/>
        <w:ind w:left="-567"/>
        <w:jc w:val="both"/>
        <w:rPr>
          <w:rFonts w:ascii="Verdana" w:hAnsi="Verdana" w:cs="Arial"/>
          <w:b/>
          <w:sz w:val="28"/>
          <w:szCs w:val="28"/>
          <w:lang w:val="it-CH"/>
        </w:rPr>
      </w:pPr>
      <w:r w:rsidRPr="002518F6">
        <w:rPr>
          <w:rFonts w:ascii="Verdana" w:hAnsi="Verdana" w:cs="Arial"/>
          <w:b/>
          <w:sz w:val="28"/>
          <w:szCs w:val="28"/>
          <w:lang w:val="it-CH"/>
        </w:rPr>
        <w:t xml:space="preserve">Lancio di una </w:t>
      </w:r>
      <w:r w:rsidR="00450BCB" w:rsidRPr="002518F6">
        <w:rPr>
          <w:rFonts w:ascii="Verdana" w:hAnsi="Verdana" w:cs="Arial"/>
          <w:b/>
          <w:sz w:val="28"/>
          <w:szCs w:val="28"/>
          <w:lang w:val="it-CH"/>
        </w:rPr>
        <w:t xml:space="preserve">campagna nazionale di sensibilizzazione sulla </w:t>
      </w:r>
      <w:r w:rsidR="00AB6E1D" w:rsidRPr="002518F6">
        <w:rPr>
          <w:rFonts w:ascii="Verdana" w:hAnsi="Verdana" w:cs="Arial"/>
          <w:b/>
          <w:sz w:val="28"/>
          <w:szCs w:val="28"/>
          <w:lang w:val="it-CH"/>
        </w:rPr>
        <w:t>violenza di coppia tra persone anziane</w:t>
      </w:r>
    </w:p>
    <w:p w14:paraId="1E892EEE" w14:textId="65545B5F" w:rsidR="00A73E0B" w:rsidRPr="002518F6" w:rsidRDefault="004850B3">
      <w:pPr>
        <w:ind w:left="-567"/>
        <w:jc w:val="both"/>
        <w:rPr>
          <w:rFonts w:ascii="Verdana" w:hAnsi="Verdana" w:cs="Arial"/>
          <w:b/>
          <w:sz w:val="20"/>
          <w:szCs w:val="20"/>
          <w:lang w:val="it-CH"/>
        </w:rPr>
      </w:pPr>
      <w:r w:rsidRPr="002518F6">
        <w:rPr>
          <w:rFonts w:ascii="Verdana" w:hAnsi="Verdana" w:cs="Arial"/>
          <w:b/>
          <w:sz w:val="20"/>
          <w:szCs w:val="20"/>
          <w:lang w:val="it-CH"/>
        </w:rPr>
        <w:t xml:space="preserve">Losanna e Berna, 15 dicembre 2023 - Il </w:t>
      </w:r>
      <w:r w:rsidR="0097758F" w:rsidRPr="002518F6">
        <w:rPr>
          <w:rFonts w:ascii="Verdana" w:hAnsi="Verdana" w:cs="Arial"/>
          <w:b/>
          <w:sz w:val="20"/>
          <w:szCs w:val="20"/>
          <w:lang w:val="it-CH"/>
        </w:rPr>
        <w:t xml:space="preserve">15 dicembre 2023 </w:t>
      </w:r>
      <w:r w:rsidR="00CE2FA9" w:rsidRPr="002518F6">
        <w:rPr>
          <w:rFonts w:ascii="Verdana" w:hAnsi="Verdana" w:cs="Arial"/>
          <w:b/>
          <w:sz w:val="20"/>
          <w:szCs w:val="20"/>
          <w:lang w:val="it-CH"/>
        </w:rPr>
        <w:t xml:space="preserve">la </w:t>
      </w:r>
      <w:r w:rsidR="0097758F" w:rsidRPr="002518F6">
        <w:rPr>
          <w:rFonts w:ascii="Verdana" w:hAnsi="Verdana" w:cs="Arial"/>
          <w:b/>
          <w:sz w:val="20"/>
          <w:szCs w:val="20"/>
          <w:lang w:val="it-CH"/>
        </w:rPr>
        <w:t>Haute Ecole de la Santé La Source (HES-SO),</w:t>
      </w:r>
      <w:r w:rsidR="004A7FAB">
        <w:rPr>
          <w:rFonts w:ascii="Verdana" w:hAnsi="Verdana" w:cs="Arial"/>
          <w:b/>
          <w:sz w:val="20"/>
          <w:szCs w:val="20"/>
          <w:lang w:val="it-CH"/>
        </w:rPr>
        <w:t xml:space="preserve"> il</w:t>
      </w:r>
      <w:r w:rsidR="0097758F" w:rsidRPr="002518F6">
        <w:rPr>
          <w:rFonts w:ascii="Verdana" w:hAnsi="Verdana" w:cs="Arial"/>
          <w:b/>
          <w:sz w:val="20"/>
          <w:szCs w:val="20"/>
          <w:lang w:val="it-CH"/>
        </w:rPr>
        <w:t xml:space="preserve"> senior-lab e il Centro di competenza nazionale </w:t>
      </w:r>
      <w:bookmarkStart w:id="0" w:name="_Hlk152926688"/>
      <w:r w:rsidR="008E40F4" w:rsidRPr="002518F6">
        <w:rPr>
          <w:rFonts w:ascii="Verdana" w:hAnsi="Verdana" w:cs="Arial"/>
          <w:b/>
          <w:sz w:val="20"/>
          <w:szCs w:val="20"/>
          <w:lang w:val="it-CH"/>
        </w:rPr>
        <w:t>Vecchiaia senza Violenza</w:t>
      </w:r>
      <w:bookmarkEnd w:id="0"/>
      <w:r w:rsidR="0097758F" w:rsidRPr="002518F6">
        <w:rPr>
          <w:rFonts w:ascii="Verdana" w:hAnsi="Verdana" w:cs="Arial"/>
          <w:b/>
          <w:sz w:val="20"/>
          <w:szCs w:val="20"/>
          <w:lang w:val="it-CH"/>
        </w:rPr>
        <w:t xml:space="preserve"> lanciano una campagna nazionale </w:t>
      </w:r>
      <w:r w:rsidR="007D24A0" w:rsidRPr="002518F6">
        <w:rPr>
          <w:rFonts w:ascii="Verdana" w:hAnsi="Verdana" w:cs="Arial"/>
          <w:b/>
          <w:sz w:val="20"/>
          <w:szCs w:val="20"/>
          <w:lang w:val="it-CH"/>
        </w:rPr>
        <w:t>di sensibilizzazione</w:t>
      </w:r>
      <w:r w:rsidR="002A1872" w:rsidRPr="002518F6">
        <w:rPr>
          <w:rFonts w:ascii="Verdana" w:hAnsi="Verdana" w:cs="Arial"/>
          <w:b/>
          <w:sz w:val="20"/>
          <w:szCs w:val="20"/>
          <w:lang w:val="it-CH"/>
        </w:rPr>
        <w:t xml:space="preserve"> </w:t>
      </w:r>
      <w:r w:rsidR="00504DF7">
        <w:rPr>
          <w:rFonts w:ascii="Verdana" w:hAnsi="Verdana" w:cs="Arial"/>
          <w:b/>
          <w:sz w:val="20"/>
          <w:szCs w:val="20"/>
          <w:lang w:val="it-CH"/>
        </w:rPr>
        <w:t>per dare visibilità al</w:t>
      </w:r>
      <w:r w:rsidR="002A1872" w:rsidRPr="002518F6">
        <w:rPr>
          <w:rFonts w:ascii="Verdana" w:hAnsi="Verdana" w:cs="Arial"/>
          <w:b/>
          <w:sz w:val="20"/>
          <w:szCs w:val="20"/>
          <w:lang w:val="it-CH"/>
        </w:rPr>
        <w:t xml:space="preserve"> </w:t>
      </w:r>
      <w:r w:rsidR="00F97920" w:rsidRPr="002518F6">
        <w:rPr>
          <w:rFonts w:ascii="Verdana" w:hAnsi="Verdana" w:cs="Arial"/>
          <w:b/>
          <w:sz w:val="20"/>
          <w:szCs w:val="20"/>
          <w:lang w:val="it-CH"/>
        </w:rPr>
        <w:t xml:space="preserve">tema della </w:t>
      </w:r>
      <w:r w:rsidR="002A1872" w:rsidRPr="002518F6">
        <w:rPr>
          <w:rFonts w:ascii="Verdana" w:hAnsi="Verdana" w:cs="Arial"/>
          <w:b/>
          <w:sz w:val="20"/>
          <w:szCs w:val="20"/>
          <w:lang w:val="it-CH"/>
        </w:rPr>
        <w:t xml:space="preserve">violenza </w:t>
      </w:r>
      <w:r w:rsidR="00AB6E1D" w:rsidRPr="002518F6">
        <w:rPr>
          <w:rFonts w:ascii="Verdana" w:hAnsi="Verdana" w:cs="Arial"/>
          <w:b/>
          <w:sz w:val="20"/>
          <w:szCs w:val="20"/>
          <w:lang w:val="it-CH"/>
        </w:rPr>
        <w:t>di coppia tra persone anziane</w:t>
      </w:r>
      <w:r w:rsidR="00DA4836" w:rsidRPr="002518F6">
        <w:rPr>
          <w:rFonts w:ascii="Verdana" w:hAnsi="Verdana" w:cs="Arial"/>
          <w:b/>
          <w:sz w:val="20"/>
          <w:szCs w:val="20"/>
          <w:lang w:val="it-CH"/>
        </w:rPr>
        <w:t xml:space="preserve"> </w:t>
      </w:r>
      <w:r w:rsidR="0010561A">
        <w:rPr>
          <w:rFonts w:ascii="Verdana" w:hAnsi="Verdana" w:cs="Arial"/>
          <w:b/>
          <w:sz w:val="20"/>
          <w:szCs w:val="20"/>
          <w:lang w:val="it-CH"/>
        </w:rPr>
        <w:t xml:space="preserve">e </w:t>
      </w:r>
      <w:r w:rsidR="00297535">
        <w:rPr>
          <w:rFonts w:ascii="Verdana" w:hAnsi="Verdana" w:cs="Arial"/>
          <w:b/>
          <w:sz w:val="20"/>
          <w:szCs w:val="20"/>
          <w:lang w:val="it-CH"/>
        </w:rPr>
        <w:t>far conoscere le</w:t>
      </w:r>
      <w:r w:rsidR="00A646B6" w:rsidRPr="002518F6">
        <w:rPr>
          <w:rFonts w:ascii="Verdana" w:hAnsi="Verdana" w:cs="Arial"/>
          <w:b/>
          <w:sz w:val="20"/>
          <w:szCs w:val="20"/>
          <w:lang w:val="it-CH"/>
        </w:rPr>
        <w:t xml:space="preserve"> risorse</w:t>
      </w:r>
      <w:r w:rsidR="00E24098">
        <w:rPr>
          <w:rFonts w:ascii="Verdana" w:hAnsi="Verdana" w:cs="Arial"/>
          <w:b/>
          <w:sz w:val="20"/>
          <w:szCs w:val="20"/>
          <w:lang w:val="it-CH"/>
        </w:rPr>
        <w:t xml:space="preserve"> di aiuto</w:t>
      </w:r>
      <w:r w:rsidR="008956DC">
        <w:rPr>
          <w:rFonts w:ascii="Verdana" w:hAnsi="Verdana" w:cs="Arial"/>
          <w:b/>
          <w:sz w:val="20"/>
          <w:szCs w:val="20"/>
          <w:lang w:val="it-CH"/>
        </w:rPr>
        <w:t xml:space="preserve"> esistenti</w:t>
      </w:r>
      <w:r w:rsidR="00E24098">
        <w:rPr>
          <w:rFonts w:ascii="Verdana" w:hAnsi="Verdana" w:cs="Arial"/>
          <w:b/>
          <w:sz w:val="20"/>
          <w:szCs w:val="20"/>
          <w:lang w:val="it-CH"/>
        </w:rPr>
        <w:t xml:space="preserve"> in Svizzera</w:t>
      </w:r>
      <w:r w:rsidR="00792E88" w:rsidRPr="002518F6">
        <w:rPr>
          <w:rFonts w:ascii="Verdana" w:hAnsi="Verdana" w:cs="Arial"/>
          <w:b/>
          <w:sz w:val="20"/>
          <w:szCs w:val="20"/>
          <w:lang w:val="it-CH"/>
        </w:rPr>
        <w:t xml:space="preserve">. </w:t>
      </w:r>
      <w:r w:rsidR="008956DC">
        <w:rPr>
          <w:rFonts w:ascii="Verdana" w:hAnsi="Verdana" w:cs="Arial"/>
          <w:b/>
          <w:sz w:val="20"/>
          <w:szCs w:val="20"/>
          <w:lang w:val="it-CH"/>
        </w:rPr>
        <w:t>Questa</w:t>
      </w:r>
      <w:r w:rsidR="00792E88" w:rsidRPr="002518F6">
        <w:rPr>
          <w:rFonts w:ascii="Verdana" w:hAnsi="Verdana" w:cs="Arial"/>
          <w:b/>
          <w:sz w:val="20"/>
          <w:szCs w:val="20"/>
          <w:lang w:val="it-CH"/>
        </w:rPr>
        <w:t xml:space="preserve"> </w:t>
      </w:r>
      <w:r w:rsidR="00744457" w:rsidRPr="002518F6">
        <w:rPr>
          <w:rFonts w:ascii="Verdana" w:hAnsi="Verdana" w:cs="Arial"/>
          <w:b/>
          <w:sz w:val="20"/>
          <w:szCs w:val="20"/>
          <w:lang w:val="it-CH"/>
        </w:rPr>
        <w:t xml:space="preserve">campagna si </w:t>
      </w:r>
      <w:r w:rsidR="00C002B5" w:rsidRPr="002518F6">
        <w:rPr>
          <w:rFonts w:ascii="Verdana" w:hAnsi="Verdana" w:cs="Arial"/>
          <w:b/>
          <w:sz w:val="20"/>
          <w:szCs w:val="20"/>
          <w:lang w:val="it-CH"/>
        </w:rPr>
        <w:t xml:space="preserve">basa sui risultati di uno studio </w:t>
      </w:r>
      <w:r w:rsidR="007B7B4F" w:rsidRPr="002518F6">
        <w:rPr>
          <w:rFonts w:ascii="Verdana" w:hAnsi="Verdana" w:cs="Arial"/>
          <w:b/>
          <w:sz w:val="20"/>
          <w:szCs w:val="20"/>
          <w:lang w:val="it-CH"/>
        </w:rPr>
        <w:t xml:space="preserve">qualitativo </w:t>
      </w:r>
      <w:r w:rsidR="00265D9A" w:rsidRPr="002518F6">
        <w:rPr>
          <w:rFonts w:ascii="Verdana" w:hAnsi="Verdana" w:cs="Arial"/>
          <w:b/>
          <w:sz w:val="20"/>
          <w:szCs w:val="20"/>
          <w:lang w:val="it-CH"/>
        </w:rPr>
        <w:t xml:space="preserve">nazionale </w:t>
      </w:r>
      <w:r w:rsidR="00C002B5" w:rsidRPr="002518F6">
        <w:rPr>
          <w:rFonts w:ascii="Verdana" w:hAnsi="Verdana" w:cs="Arial"/>
          <w:b/>
          <w:sz w:val="20"/>
          <w:szCs w:val="20"/>
          <w:lang w:val="it-CH"/>
        </w:rPr>
        <w:t xml:space="preserve">condotto </w:t>
      </w:r>
      <w:r w:rsidR="00A646B6" w:rsidRPr="002518F6">
        <w:rPr>
          <w:rFonts w:ascii="Verdana" w:hAnsi="Verdana" w:cs="Arial"/>
          <w:b/>
          <w:sz w:val="20"/>
          <w:szCs w:val="20"/>
          <w:lang w:val="it-CH"/>
        </w:rPr>
        <w:t>con delle</w:t>
      </w:r>
      <w:r w:rsidR="00AF1D3B" w:rsidRPr="002518F6">
        <w:rPr>
          <w:rFonts w:ascii="Verdana" w:hAnsi="Verdana" w:cs="Arial"/>
          <w:b/>
          <w:sz w:val="20"/>
          <w:szCs w:val="20"/>
          <w:lang w:val="it-CH"/>
        </w:rPr>
        <w:t xml:space="preserve"> </w:t>
      </w:r>
      <w:r w:rsidR="00513203">
        <w:rPr>
          <w:rFonts w:ascii="Verdana" w:hAnsi="Verdana" w:cs="Arial"/>
          <w:b/>
          <w:sz w:val="20"/>
          <w:szCs w:val="20"/>
          <w:lang w:val="it-CH"/>
        </w:rPr>
        <w:t>ex-</w:t>
      </w:r>
      <w:r w:rsidR="00AF1D3B" w:rsidRPr="002518F6">
        <w:rPr>
          <w:rFonts w:ascii="Verdana" w:hAnsi="Verdana" w:cs="Arial"/>
          <w:b/>
          <w:sz w:val="20"/>
          <w:szCs w:val="20"/>
          <w:lang w:val="it-CH"/>
        </w:rPr>
        <w:t xml:space="preserve">vittime di violenza </w:t>
      </w:r>
      <w:r w:rsidR="00AB6E1D" w:rsidRPr="002518F6">
        <w:rPr>
          <w:rFonts w:ascii="Verdana" w:hAnsi="Verdana" w:cs="Arial"/>
          <w:b/>
          <w:sz w:val="20"/>
          <w:szCs w:val="20"/>
          <w:lang w:val="it-CH"/>
        </w:rPr>
        <w:t>di coppia</w:t>
      </w:r>
      <w:r w:rsidR="00513203">
        <w:rPr>
          <w:rFonts w:ascii="Verdana" w:hAnsi="Verdana" w:cs="Arial"/>
          <w:b/>
          <w:sz w:val="20"/>
          <w:szCs w:val="20"/>
          <w:lang w:val="it-CH"/>
        </w:rPr>
        <w:t>,</w:t>
      </w:r>
      <w:r w:rsidR="00AB6E1D" w:rsidRPr="002518F6">
        <w:rPr>
          <w:rFonts w:ascii="Verdana" w:hAnsi="Verdana" w:cs="Arial"/>
          <w:b/>
          <w:sz w:val="20"/>
          <w:szCs w:val="20"/>
          <w:lang w:val="it-CH"/>
        </w:rPr>
        <w:t xml:space="preserve"> </w:t>
      </w:r>
      <w:r w:rsidR="00AF1D3B" w:rsidRPr="002518F6">
        <w:rPr>
          <w:rFonts w:ascii="Verdana" w:hAnsi="Verdana" w:cs="Arial"/>
          <w:b/>
          <w:sz w:val="20"/>
          <w:szCs w:val="20"/>
          <w:lang w:val="it-CH"/>
        </w:rPr>
        <w:t>anzian</w:t>
      </w:r>
      <w:r w:rsidR="00A646B6" w:rsidRPr="002518F6">
        <w:rPr>
          <w:rFonts w:ascii="Verdana" w:hAnsi="Verdana" w:cs="Arial"/>
          <w:b/>
          <w:sz w:val="20"/>
          <w:szCs w:val="20"/>
          <w:lang w:val="it-CH"/>
        </w:rPr>
        <w:t>e</w:t>
      </w:r>
      <w:r w:rsidR="00AF1D3B" w:rsidRPr="002518F6">
        <w:rPr>
          <w:rFonts w:ascii="Verdana" w:hAnsi="Verdana" w:cs="Arial"/>
          <w:b/>
          <w:sz w:val="20"/>
          <w:szCs w:val="20"/>
          <w:lang w:val="it-CH"/>
        </w:rPr>
        <w:t xml:space="preserve"> al momento </w:t>
      </w:r>
      <w:r w:rsidR="00A646B6" w:rsidRPr="002518F6">
        <w:rPr>
          <w:rFonts w:ascii="Verdana" w:hAnsi="Verdana" w:cs="Arial"/>
          <w:b/>
          <w:sz w:val="20"/>
          <w:szCs w:val="20"/>
          <w:lang w:val="it-CH"/>
        </w:rPr>
        <w:t>dei fatti</w:t>
      </w:r>
      <w:r w:rsidR="00AF1D3B" w:rsidRPr="002518F6">
        <w:rPr>
          <w:rFonts w:ascii="Verdana" w:hAnsi="Verdana" w:cs="Arial"/>
          <w:b/>
          <w:sz w:val="20"/>
          <w:szCs w:val="20"/>
          <w:lang w:val="it-CH"/>
        </w:rPr>
        <w:t xml:space="preserve">, </w:t>
      </w:r>
      <w:r w:rsidR="00A6391D" w:rsidRPr="002518F6">
        <w:rPr>
          <w:rFonts w:ascii="Verdana" w:hAnsi="Verdana" w:cs="Arial"/>
          <w:b/>
          <w:sz w:val="20"/>
          <w:szCs w:val="20"/>
          <w:lang w:val="it-CH"/>
        </w:rPr>
        <w:t xml:space="preserve">delle persone anziane </w:t>
      </w:r>
      <w:r w:rsidR="00A344DB">
        <w:rPr>
          <w:rFonts w:ascii="Verdana" w:hAnsi="Verdana" w:cs="Arial"/>
          <w:b/>
          <w:sz w:val="20"/>
          <w:szCs w:val="20"/>
          <w:lang w:val="it-CH"/>
        </w:rPr>
        <w:t>della popolazione generale</w:t>
      </w:r>
      <w:r w:rsidR="00A6391D" w:rsidRPr="002518F6">
        <w:rPr>
          <w:rFonts w:ascii="Verdana" w:hAnsi="Verdana" w:cs="Arial"/>
          <w:b/>
          <w:sz w:val="20"/>
          <w:szCs w:val="20"/>
          <w:lang w:val="it-CH"/>
        </w:rPr>
        <w:t xml:space="preserve"> </w:t>
      </w:r>
      <w:r w:rsidR="00AF1D3B" w:rsidRPr="002518F6">
        <w:rPr>
          <w:rFonts w:ascii="Verdana" w:hAnsi="Verdana" w:cs="Arial"/>
          <w:b/>
          <w:sz w:val="20"/>
          <w:szCs w:val="20"/>
          <w:lang w:val="it-CH"/>
        </w:rPr>
        <w:t>e</w:t>
      </w:r>
      <w:r w:rsidR="00A344DB">
        <w:rPr>
          <w:rFonts w:ascii="Verdana" w:hAnsi="Verdana" w:cs="Arial"/>
          <w:b/>
          <w:sz w:val="20"/>
          <w:szCs w:val="20"/>
          <w:lang w:val="it-CH"/>
        </w:rPr>
        <w:t xml:space="preserve"> dei/lle </w:t>
      </w:r>
      <w:r w:rsidR="00747558">
        <w:rPr>
          <w:rFonts w:ascii="Verdana" w:hAnsi="Verdana" w:cs="Arial"/>
          <w:b/>
          <w:sz w:val="20"/>
          <w:szCs w:val="20"/>
          <w:lang w:val="it-CH"/>
        </w:rPr>
        <w:t>p</w:t>
      </w:r>
      <w:r w:rsidR="00A344DB">
        <w:rPr>
          <w:rFonts w:ascii="Verdana" w:hAnsi="Verdana" w:cs="Arial"/>
          <w:b/>
          <w:sz w:val="20"/>
          <w:szCs w:val="20"/>
          <w:lang w:val="it-CH"/>
        </w:rPr>
        <w:t>rofessionisti/e</w:t>
      </w:r>
      <w:r w:rsidR="00265D9A" w:rsidRPr="002518F6">
        <w:rPr>
          <w:rFonts w:ascii="Verdana" w:hAnsi="Verdana" w:cs="Arial"/>
          <w:b/>
          <w:sz w:val="20"/>
          <w:szCs w:val="20"/>
          <w:lang w:val="it-CH"/>
        </w:rPr>
        <w:t>.</w:t>
      </w:r>
    </w:p>
    <w:p w14:paraId="0FDA2BD8" w14:textId="7ED1CB55" w:rsidR="00A73E0B" w:rsidRPr="002518F6" w:rsidRDefault="004850B3">
      <w:pPr>
        <w:spacing w:after="120"/>
        <w:ind w:left="-567"/>
        <w:jc w:val="both"/>
        <w:rPr>
          <w:rFonts w:ascii="Verdana" w:hAnsi="Verdana" w:cs="Arial"/>
          <w:sz w:val="18"/>
          <w:szCs w:val="18"/>
          <w:lang w:val="it-CH"/>
        </w:rPr>
      </w:pPr>
      <w:r w:rsidRPr="002518F6">
        <w:rPr>
          <w:rFonts w:ascii="Verdana" w:hAnsi="Verdana" w:cs="Arial"/>
          <w:sz w:val="18"/>
          <w:szCs w:val="18"/>
          <w:lang w:val="it-CH"/>
        </w:rPr>
        <w:t xml:space="preserve">Le statistiche </w:t>
      </w:r>
      <w:r w:rsidR="00546B56" w:rsidRPr="002518F6">
        <w:rPr>
          <w:rFonts w:ascii="Verdana" w:hAnsi="Verdana" w:cs="Arial"/>
          <w:sz w:val="18"/>
          <w:szCs w:val="18"/>
          <w:lang w:val="it-CH"/>
        </w:rPr>
        <w:t xml:space="preserve">mostrano 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che gli anziani utilizzano </w:t>
      </w:r>
      <w:r w:rsidR="002D3A6E">
        <w:rPr>
          <w:rFonts w:ascii="Verdana" w:hAnsi="Verdana" w:cs="Arial"/>
          <w:sz w:val="18"/>
          <w:szCs w:val="18"/>
          <w:lang w:val="it-CH"/>
        </w:rPr>
        <w:t>raramente</w:t>
      </w:r>
      <w:r w:rsidR="002D3A6E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le risorse </w:t>
      </w:r>
      <w:r w:rsidR="002D3A6E">
        <w:rPr>
          <w:rFonts w:ascii="Verdana" w:hAnsi="Verdana" w:cs="Arial"/>
          <w:sz w:val="18"/>
          <w:szCs w:val="18"/>
          <w:lang w:val="it-CH"/>
        </w:rPr>
        <w:t xml:space="preserve">di aiuto </w:t>
      </w:r>
      <w:r w:rsidR="002D3A6E" w:rsidRPr="002518F6">
        <w:rPr>
          <w:rFonts w:ascii="Verdana" w:hAnsi="Verdana" w:cs="Arial"/>
          <w:sz w:val="18"/>
          <w:szCs w:val="18"/>
          <w:lang w:val="it-CH"/>
        </w:rPr>
        <w:t xml:space="preserve">in caso di violenza domestica 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disponibili </w:t>
      </w:r>
      <w:r w:rsidR="0057788F" w:rsidRPr="002518F6">
        <w:rPr>
          <w:rFonts w:ascii="Verdana" w:hAnsi="Verdana" w:cs="Arial"/>
          <w:sz w:val="18"/>
          <w:szCs w:val="18"/>
          <w:lang w:val="it-CH"/>
        </w:rPr>
        <w:t>in Svizzera (</w:t>
      </w:r>
      <w:r w:rsidR="00022B91">
        <w:rPr>
          <w:rFonts w:ascii="Verdana" w:hAnsi="Verdana" w:cs="Arial"/>
          <w:sz w:val="18"/>
          <w:szCs w:val="18"/>
          <w:lang w:val="it-CH"/>
        </w:rPr>
        <w:t>Servizi LAV</w:t>
      </w:r>
      <w:r w:rsidR="0057788F" w:rsidRPr="002518F6">
        <w:rPr>
          <w:rFonts w:ascii="Verdana" w:hAnsi="Verdana" w:cs="Arial"/>
          <w:sz w:val="18"/>
          <w:szCs w:val="18"/>
          <w:lang w:val="it-CH"/>
        </w:rPr>
        <w:t xml:space="preserve">, </w:t>
      </w:r>
      <w:r w:rsidR="002200AD">
        <w:rPr>
          <w:rFonts w:ascii="Verdana" w:hAnsi="Verdana" w:cs="Arial"/>
          <w:sz w:val="18"/>
          <w:szCs w:val="18"/>
          <w:lang w:val="it-CH"/>
        </w:rPr>
        <w:t>strutture</w:t>
      </w:r>
      <w:r w:rsidR="00E8470F">
        <w:rPr>
          <w:rFonts w:ascii="Verdana" w:hAnsi="Verdana" w:cs="Arial"/>
          <w:sz w:val="18"/>
          <w:szCs w:val="18"/>
          <w:lang w:val="it-CH"/>
        </w:rPr>
        <w:t xml:space="preserve"> di emergenza</w:t>
      </w:r>
      <w:r w:rsidR="0057788F" w:rsidRPr="002518F6">
        <w:rPr>
          <w:rFonts w:ascii="Verdana" w:hAnsi="Verdana" w:cs="Arial"/>
          <w:sz w:val="18"/>
          <w:szCs w:val="18"/>
          <w:lang w:val="it-CH"/>
        </w:rPr>
        <w:t>, polizia, ecc.)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. </w:t>
      </w:r>
      <w:r w:rsidR="00BD4815">
        <w:rPr>
          <w:rFonts w:ascii="Verdana" w:hAnsi="Verdana" w:cs="Arial"/>
          <w:sz w:val="18"/>
          <w:szCs w:val="18"/>
          <w:lang w:val="it-CH"/>
        </w:rPr>
        <w:t>In aggiunta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, le campagne di prevenzione sulla violenza </w:t>
      </w:r>
      <w:r w:rsidR="00036E29" w:rsidRPr="002518F6">
        <w:rPr>
          <w:rFonts w:ascii="Verdana" w:hAnsi="Verdana" w:cs="Arial"/>
          <w:sz w:val="18"/>
          <w:szCs w:val="18"/>
          <w:lang w:val="it-CH"/>
        </w:rPr>
        <w:t xml:space="preserve">di coppia </w:t>
      </w:r>
      <w:r w:rsidRPr="002518F6">
        <w:rPr>
          <w:rFonts w:ascii="Verdana" w:hAnsi="Verdana" w:cs="Arial"/>
          <w:sz w:val="18"/>
          <w:szCs w:val="18"/>
          <w:lang w:val="it-CH"/>
        </w:rPr>
        <w:t>si concentrano</w:t>
      </w:r>
      <w:r w:rsidR="0084225F">
        <w:rPr>
          <w:rFonts w:ascii="Verdana" w:hAnsi="Verdana" w:cs="Arial"/>
          <w:sz w:val="18"/>
          <w:szCs w:val="18"/>
          <w:lang w:val="it-CH"/>
        </w:rPr>
        <w:t xml:space="preserve"> 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raramente sulle persone </w:t>
      </w:r>
      <w:r w:rsidR="00DA4836" w:rsidRPr="002518F6">
        <w:rPr>
          <w:rFonts w:ascii="Verdana" w:hAnsi="Verdana" w:cs="Arial"/>
          <w:sz w:val="18"/>
          <w:szCs w:val="18"/>
          <w:lang w:val="it-CH"/>
        </w:rPr>
        <w:t xml:space="preserve">che hanno più di 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64 anni, anche se </w:t>
      </w:r>
      <w:r w:rsidR="00DA4836" w:rsidRPr="002518F6">
        <w:rPr>
          <w:rFonts w:ascii="Verdana" w:hAnsi="Verdana" w:cs="Arial"/>
          <w:sz w:val="18"/>
          <w:szCs w:val="18"/>
          <w:lang w:val="it-CH"/>
        </w:rPr>
        <w:t xml:space="preserve">queste </w:t>
      </w:r>
      <w:r w:rsidRPr="002518F6">
        <w:rPr>
          <w:rFonts w:ascii="Verdana" w:hAnsi="Verdana" w:cs="Arial"/>
          <w:sz w:val="18"/>
          <w:szCs w:val="18"/>
          <w:lang w:val="it-CH"/>
        </w:rPr>
        <w:t>rappresentano quasi il 20% della popolazione svizzera</w:t>
      </w:r>
      <w:r w:rsidR="0025484A" w:rsidRPr="002518F6">
        <w:rPr>
          <w:rFonts w:ascii="Verdana" w:hAnsi="Verdana" w:cs="Arial"/>
          <w:sz w:val="18"/>
          <w:szCs w:val="18"/>
          <w:lang w:val="it-CH"/>
        </w:rPr>
        <w:t xml:space="preserve">. Inoltre, in </w:t>
      </w:r>
      <w:r w:rsidR="00C84FB6" w:rsidRPr="002518F6">
        <w:rPr>
          <w:rFonts w:ascii="Verdana" w:hAnsi="Verdana" w:cs="Arial"/>
          <w:sz w:val="18"/>
          <w:szCs w:val="18"/>
          <w:lang w:val="it-CH"/>
        </w:rPr>
        <w:t xml:space="preserve">Svizzera si </w:t>
      </w:r>
      <w:r w:rsidR="008C2050" w:rsidRPr="002518F6">
        <w:rPr>
          <w:rFonts w:ascii="Verdana" w:hAnsi="Verdana" w:cs="Arial"/>
          <w:sz w:val="18"/>
          <w:szCs w:val="18"/>
          <w:lang w:val="it-CH"/>
        </w:rPr>
        <w:t xml:space="preserve">ritiene che una donna su cinque sia vittima di violenza </w:t>
      </w:r>
      <w:r w:rsidR="00036E29" w:rsidRPr="002518F6">
        <w:rPr>
          <w:rFonts w:ascii="Verdana" w:hAnsi="Verdana" w:cs="Arial"/>
          <w:sz w:val="18"/>
          <w:szCs w:val="18"/>
          <w:lang w:val="it-CH"/>
        </w:rPr>
        <w:t>di coppia</w:t>
      </w:r>
      <w:r w:rsidR="008C2050" w:rsidRPr="002518F6">
        <w:rPr>
          <w:rFonts w:ascii="Verdana" w:hAnsi="Verdana" w:cs="Arial"/>
          <w:sz w:val="18"/>
          <w:szCs w:val="18"/>
          <w:lang w:val="it-CH"/>
        </w:rPr>
        <w:t>.</w:t>
      </w:r>
    </w:p>
    <w:p w14:paraId="3FD0A69B" w14:textId="450651D4" w:rsidR="00A73E0B" w:rsidRPr="002518F6" w:rsidRDefault="004850B3">
      <w:pPr>
        <w:spacing w:after="120"/>
        <w:ind w:left="-567"/>
        <w:jc w:val="both"/>
        <w:rPr>
          <w:rFonts w:ascii="Verdana" w:hAnsi="Verdana" w:cs="Arial"/>
          <w:b/>
          <w:bCs/>
          <w:sz w:val="18"/>
          <w:szCs w:val="18"/>
          <w:lang w:val="it-CH"/>
        </w:rPr>
      </w:pPr>
      <w:r w:rsidRPr="002518F6">
        <w:rPr>
          <w:rFonts w:ascii="Verdana" w:hAnsi="Verdana" w:cs="Arial"/>
          <w:b/>
          <w:bCs/>
          <w:sz w:val="18"/>
          <w:szCs w:val="18"/>
          <w:lang w:val="it-CH"/>
        </w:rPr>
        <w:t xml:space="preserve">Quando la violenza </w:t>
      </w:r>
      <w:r w:rsidR="00036E29" w:rsidRPr="002518F6">
        <w:rPr>
          <w:rFonts w:ascii="Verdana" w:hAnsi="Verdana" w:cs="Arial"/>
          <w:b/>
          <w:bCs/>
          <w:sz w:val="18"/>
          <w:szCs w:val="18"/>
          <w:lang w:val="it-CH"/>
        </w:rPr>
        <w:t>di coppia</w:t>
      </w:r>
      <w:r w:rsidRPr="002518F6">
        <w:rPr>
          <w:rFonts w:ascii="Verdana" w:hAnsi="Verdana" w:cs="Arial"/>
          <w:b/>
          <w:bCs/>
          <w:sz w:val="18"/>
          <w:szCs w:val="18"/>
          <w:lang w:val="it-CH"/>
        </w:rPr>
        <w:t xml:space="preserve"> e invecchiamento si sommano</w:t>
      </w:r>
    </w:p>
    <w:p w14:paraId="4294576F" w14:textId="40B1BCCC" w:rsidR="00A73E0B" w:rsidRPr="002518F6" w:rsidRDefault="00446238">
      <w:pPr>
        <w:spacing w:after="120"/>
        <w:ind w:left="-567"/>
        <w:jc w:val="both"/>
        <w:rPr>
          <w:rFonts w:ascii="Verdana" w:hAnsi="Verdana" w:cs="Arial"/>
          <w:sz w:val="18"/>
          <w:szCs w:val="18"/>
          <w:lang w:val="it-CH"/>
        </w:rPr>
      </w:pPr>
      <w:r>
        <w:rPr>
          <w:rFonts w:ascii="Verdana" w:hAnsi="Verdana" w:cs="Arial"/>
          <w:sz w:val="18"/>
          <w:szCs w:val="18"/>
          <w:lang w:val="it-CH"/>
        </w:rPr>
        <w:t>Alla luce di</w:t>
      </w:r>
      <w:r w:rsidR="004850B3" w:rsidRPr="002518F6">
        <w:rPr>
          <w:rFonts w:ascii="Verdana" w:hAnsi="Verdana" w:cs="Arial"/>
          <w:sz w:val="18"/>
          <w:szCs w:val="18"/>
          <w:lang w:val="it-CH"/>
        </w:rPr>
        <w:t xml:space="preserve"> quest</w:t>
      </w:r>
      <w:r w:rsidR="00B74CC8">
        <w:rPr>
          <w:rFonts w:ascii="Verdana" w:hAnsi="Verdana" w:cs="Arial"/>
          <w:sz w:val="18"/>
          <w:szCs w:val="18"/>
          <w:lang w:val="it-CH"/>
        </w:rPr>
        <w:t>e constatazioni</w:t>
      </w:r>
      <w:r w:rsidR="00FD2D61" w:rsidRPr="002518F6">
        <w:rPr>
          <w:rFonts w:ascii="Verdana" w:hAnsi="Verdana" w:cs="Arial"/>
          <w:sz w:val="18"/>
          <w:szCs w:val="18"/>
          <w:lang w:val="it-CH"/>
        </w:rPr>
        <w:t xml:space="preserve">, la </w:t>
      </w:r>
      <w:r w:rsidR="00F122AF" w:rsidRPr="002518F6">
        <w:rPr>
          <w:rFonts w:ascii="Verdana" w:hAnsi="Verdana" w:cs="Arial"/>
          <w:sz w:val="18"/>
          <w:szCs w:val="18"/>
          <w:lang w:val="it-CH"/>
        </w:rPr>
        <w:t xml:space="preserve">Haute Ecole de la Santé La Source </w:t>
      </w:r>
      <w:r w:rsidR="003C6FF8" w:rsidRPr="002518F6">
        <w:rPr>
          <w:rFonts w:ascii="Verdana" w:hAnsi="Verdana" w:cs="Arial"/>
          <w:sz w:val="18"/>
          <w:szCs w:val="18"/>
          <w:lang w:val="it-CH"/>
        </w:rPr>
        <w:t xml:space="preserve">(HES-SO) </w:t>
      </w:r>
      <w:r w:rsidR="00F122AF" w:rsidRPr="002518F6">
        <w:rPr>
          <w:rFonts w:ascii="Verdana" w:hAnsi="Verdana" w:cs="Arial"/>
          <w:sz w:val="18"/>
          <w:szCs w:val="18"/>
          <w:lang w:val="it-CH"/>
        </w:rPr>
        <w:t xml:space="preserve">e </w:t>
      </w:r>
      <w:r w:rsidR="00432943">
        <w:rPr>
          <w:rFonts w:ascii="Verdana" w:hAnsi="Verdana" w:cs="Arial"/>
          <w:sz w:val="18"/>
          <w:szCs w:val="18"/>
          <w:lang w:val="it-CH"/>
        </w:rPr>
        <w:t xml:space="preserve">il </w:t>
      </w:r>
      <w:r w:rsidR="00F122AF" w:rsidRPr="002518F6">
        <w:rPr>
          <w:rFonts w:ascii="Verdana" w:hAnsi="Verdana" w:cs="Arial"/>
          <w:sz w:val="18"/>
          <w:szCs w:val="18"/>
          <w:lang w:val="it-CH"/>
        </w:rPr>
        <w:t xml:space="preserve">senior-lab </w:t>
      </w:r>
      <w:r w:rsidR="00FD2D61" w:rsidRPr="002518F6">
        <w:rPr>
          <w:rFonts w:ascii="Verdana" w:hAnsi="Verdana" w:cs="Arial"/>
          <w:sz w:val="18"/>
          <w:szCs w:val="18"/>
          <w:lang w:val="it-CH"/>
        </w:rPr>
        <w:t xml:space="preserve">hanno condotto </w:t>
      </w:r>
      <w:r w:rsidR="00DA4836" w:rsidRPr="002518F6">
        <w:rPr>
          <w:rFonts w:ascii="Verdana" w:hAnsi="Verdana" w:cs="Arial"/>
          <w:sz w:val="18"/>
          <w:szCs w:val="18"/>
          <w:lang w:val="it-CH"/>
        </w:rPr>
        <w:t xml:space="preserve">nel 2022-2023 </w:t>
      </w:r>
      <w:r w:rsidR="000B65DE" w:rsidRPr="002518F6">
        <w:rPr>
          <w:rFonts w:ascii="Verdana" w:hAnsi="Verdana" w:cs="Arial"/>
          <w:sz w:val="18"/>
          <w:szCs w:val="18"/>
          <w:lang w:val="it-CH"/>
        </w:rPr>
        <w:t xml:space="preserve">uno </w:t>
      </w:r>
      <w:r w:rsidR="00FD2D61" w:rsidRPr="002518F6">
        <w:rPr>
          <w:rFonts w:ascii="Verdana" w:hAnsi="Verdana" w:cs="Arial"/>
          <w:sz w:val="18"/>
          <w:szCs w:val="18"/>
          <w:lang w:val="it-CH"/>
        </w:rPr>
        <w:t xml:space="preserve">studio </w:t>
      </w:r>
      <w:r w:rsidR="003C6FF8" w:rsidRPr="002518F6">
        <w:rPr>
          <w:rFonts w:ascii="Verdana" w:hAnsi="Verdana" w:cs="Arial"/>
          <w:sz w:val="18"/>
          <w:szCs w:val="18"/>
          <w:lang w:val="it-CH"/>
        </w:rPr>
        <w:t>qualitativo</w:t>
      </w:r>
      <w:r w:rsidR="00DA4836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="00A24AF3" w:rsidRPr="002518F6">
        <w:rPr>
          <w:rFonts w:ascii="Verdana" w:hAnsi="Verdana" w:cs="Arial"/>
          <w:sz w:val="18"/>
          <w:szCs w:val="18"/>
          <w:lang w:val="it-CH"/>
        </w:rPr>
        <w:t xml:space="preserve">in tutta la Svizzera </w:t>
      </w:r>
      <w:r w:rsidR="00DA4836" w:rsidRPr="002518F6">
        <w:rPr>
          <w:rFonts w:ascii="Verdana" w:hAnsi="Verdana" w:cs="Arial"/>
          <w:sz w:val="18"/>
          <w:szCs w:val="18"/>
          <w:lang w:val="it-CH"/>
        </w:rPr>
        <w:t xml:space="preserve">che dà </w:t>
      </w:r>
      <w:r w:rsidR="00F122AF" w:rsidRPr="002518F6">
        <w:rPr>
          <w:rFonts w:ascii="Verdana" w:hAnsi="Verdana" w:cs="Arial"/>
          <w:sz w:val="18"/>
          <w:szCs w:val="18"/>
          <w:lang w:val="it-CH"/>
        </w:rPr>
        <w:t>la parola</w:t>
      </w:r>
      <w:r w:rsidR="00E24A08">
        <w:rPr>
          <w:rFonts w:ascii="Verdana" w:hAnsi="Verdana" w:cs="Arial"/>
          <w:sz w:val="18"/>
          <w:szCs w:val="18"/>
          <w:lang w:val="it-CH"/>
        </w:rPr>
        <w:t xml:space="preserve"> a dei/lle professionisti/e della vecchiaia e de</w:t>
      </w:r>
      <w:r w:rsidR="00894803">
        <w:rPr>
          <w:rFonts w:ascii="Verdana" w:hAnsi="Verdana" w:cs="Arial"/>
          <w:sz w:val="18"/>
          <w:szCs w:val="18"/>
          <w:lang w:val="it-CH"/>
        </w:rPr>
        <w:t xml:space="preserve">lla violenza domestica, così come a </w:t>
      </w:r>
      <w:r w:rsidR="00717BC8">
        <w:rPr>
          <w:rFonts w:ascii="Verdana" w:hAnsi="Verdana" w:cs="Arial"/>
          <w:sz w:val="18"/>
          <w:szCs w:val="18"/>
          <w:lang w:val="it-CH"/>
        </w:rPr>
        <w:t>delle persone anziane, tra cui delle ex-vittime di violenza di coppia,</w:t>
      </w:r>
      <w:r w:rsidR="00A6391D" w:rsidRPr="002518F6">
        <w:rPr>
          <w:rFonts w:ascii="Verdana" w:hAnsi="Verdana" w:cs="Arial"/>
          <w:sz w:val="18"/>
          <w:szCs w:val="18"/>
          <w:lang w:val="it-CH"/>
        </w:rPr>
        <w:t xml:space="preserve"> anziane al momento dei fatti.</w:t>
      </w:r>
    </w:p>
    <w:p w14:paraId="4FEB0FF8" w14:textId="54631E41" w:rsidR="00A73E0B" w:rsidRPr="002518F6" w:rsidRDefault="004850B3">
      <w:pPr>
        <w:spacing w:after="120"/>
        <w:ind w:left="-567"/>
        <w:jc w:val="both"/>
        <w:rPr>
          <w:rFonts w:ascii="Verdana" w:hAnsi="Verdana" w:cs="Arial"/>
          <w:sz w:val="18"/>
          <w:szCs w:val="18"/>
          <w:lang w:val="it-CH"/>
        </w:rPr>
      </w:pPr>
      <w:r w:rsidRPr="002518F6">
        <w:rPr>
          <w:rFonts w:ascii="Verdana" w:hAnsi="Verdana" w:cs="Arial"/>
          <w:sz w:val="18"/>
          <w:szCs w:val="18"/>
          <w:lang w:val="it-CH"/>
        </w:rPr>
        <w:t xml:space="preserve">I risultati </w:t>
      </w:r>
      <w:r w:rsidR="0017118A" w:rsidRPr="002518F6">
        <w:rPr>
          <w:rFonts w:ascii="Verdana" w:hAnsi="Verdana" w:cs="Arial"/>
          <w:sz w:val="18"/>
          <w:szCs w:val="18"/>
          <w:lang w:val="it-CH"/>
        </w:rPr>
        <w:t xml:space="preserve">mostrano </w:t>
      </w:r>
      <w:r w:rsidR="00C84886" w:rsidRPr="002518F6">
        <w:rPr>
          <w:rFonts w:ascii="Verdana" w:hAnsi="Verdana" w:cs="Arial"/>
          <w:sz w:val="18"/>
          <w:szCs w:val="18"/>
          <w:lang w:val="it-CH"/>
        </w:rPr>
        <w:t xml:space="preserve">che la </w:t>
      </w:r>
      <w:r w:rsidR="00837D88" w:rsidRPr="002518F6">
        <w:rPr>
          <w:rFonts w:ascii="Verdana" w:hAnsi="Verdana" w:cs="Arial"/>
          <w:sz w:val="18"/>
          <w:szCs w:val="18"/>
          <w:lang w:val="it-CH"/>
        </w:rPr>
        <w:t xml:space="preserve">violenza </w:t>
      </w:r>
      <w:r w:rsidR="004C7192">
        <w:rPr>
          <w:rFonts w:ascii="Verdana" w:hAnsi="Verdana" w:cs="Arial"/>
          <w:sz w:val="18"/>
          <w:szCs w:val="18"/>
          <w:lang w:val="it-CH"/>
        </w:rPr>
        <w:t>di coppia</w:t>
      </w:r>
      <w:r w:rsidR="00220657">
        <w:rPr>
          <w:rFonts w:ascii="Verdana" w:hAnsi="Verdana" w:cs="Arial"/>
          <w:sz w:val="18"/>
          <w:szCs w:val="18"/>
          <w:lang w:val="it-CH"/>
        </w:rPr>
        <w:t xml:space="preserve"> tra persone</w:t>
      </w:r>
      <w:r w:rsidR="00837D88" w:rsidRPr="002518F6">
        <w:rPr>
          <w:rFonts w:ascii="Verdana" w:hAnsi="Verdana" w:cs="Arial"/>
          <w:sz w:val="18"/>
          <w:szCs w:val="18"/>
          <w:lang w:val="it-CH"/>
        </w:rPr>
        <w:t xml:space="preserve"> anziane ha </w:t>
      </w:r>
      <w:r w:rsidR="004C7192">
        <w:rPr>
          <w:rFonts w:ascii="Verdana" w:hAnsi="Verdana" w:cs="Arial"/>
          <w:sz w:val="18"/>
          <w:szCs w:val="18"/>
          <w:lang w:val="it-CH"/>
        </w:rPr>
        <w:t>globalmente</w:t>
      </w:r>
      <w:r w:rsidR="00837D88" w:rsidRPr="002518F6">
        <w:rPr>
          <w:rFonts w:ascii="Verdana" w:hAnsi="Verdana" w:cs="Arial"/>
          <w:sz w:val="18"/>
          <w:szCs w:val="18"/>
          <w:lang w:val="it-CH"/>
        </w:rPr>
        <w:t xml:space="preserve"> le stesse caratteristiche di quell</w:t>
      </w:r>
      <w:r w:rsidR="008A0918" w:rsidRPr="002518F6">
        <w:rPr>
          <w:rFonts w:ascii="Verdana" w:hAnsi="Verdana" w:cs="Arial"/>
          <w:sz w:val="18"/>
          <w:szCs w:val="18"/>
          <w:lang w:val="it-CH"/>
        </w:rPr>
        <w:t xml:space="preserve">a </w:t>
      </w:r>
      <w:r w:rsidR="00220657">
        <w:rPr>
          <w:rFonts w:ascii="Verdana" w:hAnsi="Verdana" w:cs="Arial"/>
          <w:sz w:val="18"/>
          <w:szCs w:val="18"/>
          <w:lang w:val="it-CH"/>
        </w:rPr>
        <w:t>tra persone</w:t>
      </w:r>
      <w:r w:rsidR="00837D88" w:rsidRPr="002518F6">
        <w:rPr>
          <w:rFonts w:ascii="Verdana" w:hAnsi="Verdana" w:cs="Arial"/>
          <w:sz w:val="18"/>
          <w:szCs w:val="18"/>
          <w:lang w:val="it-CH"/>
        </w:rPr>
        <w:t xml:space="preserve"> più giovani (</w:t>
      </w:r>
      <w:r w:rsidR="00970C1A" w:rsidRPr="002518F6">
        <w:rPr>
          <w:rFonts w:ascii="Verdana" w:hAnsi="Verdana" w:cs="Arial"/>
          <w:sz w:val="18"/>
          <w:szCs w:val="18"/>
          <w:lang w:val="it-CH"/>
        </w:rPr>
        <w:t xml:space="preserve">uso </w:t>
      </w:r>
      <w:r w:rsidR="00E54661" w:rsidRPr="002518F6">
        <w:rPr>
          <w:rFonts w:ascii="Verdana" w:hAnsi="Verdana" w:cs="Arial"/>
          <w:sz w:val="18"/>
          <w:szCs w:val="18"/>
          <w:lang w:val="it-CH"/>
        </w:rPr>
        <w:t xml:space="preserve">frequente </w:t>
      </w:r>
      <w:r w:rsidR="00970C1A" w:rsidRPr="002518F6">
        <w:rPr>
          <w:rFonts w:ascii="Verdana" w:hAnsi="Verdana" w:cs="Arial"/>
          <w:sz w:val="18"/>
          <w:szCs w:val="18"/>
          <w:lang w:val="it-CH"/>
        </w:rPr>
        <w:t xml:space="preserve">di </w:t>
      </w:r>
      <w:r w:rsidR="008A2064" w:rsidRPr="002518F6">
        <w:rPr>
          <w:rFonts w:ascii="Verdana" w:hAnsi="Verdana" w:cs="Arial"/>
          <w:sz w:val="18"/>
          <w:szCs w:val="18"/>
          <w:lang w:val="it-CH"/>
        </w:rPr>
        <w:t xml:space="preserve">violenza psicologica e controllo coercitivo, spesso </w:t>
      </w:r>
      <w:r w:rsidR="00A17568" w:rsidRPr="002518F6">
        <w:rPr>
          <w:rFonts w:ascii="Verdana" w:hAnsi="Verdana" w:cs="Arial"/>
          <w:sz w:val="18"/>
          <w:szCs w:val="18"/>
          <w:lang w:val="it-CH"/>
        </w:rPr>
        <w:t>associat</w:t>
      </w:r>
      <w:r w:rsidR="00970C1A" w:rsidRPr="002518F6">
        <w:rPr>
          <w:rFonts w:ascii="Verdana" w:hAnsi="Verdana" w:cs="Arial"/>
          <w:sz w:val="18"/>
          <w:szCs w:val="18"/>
          <w:lang w:val="it-CH"/>
        </w:rPr>
        <w:t>o</w:t>
      </w:r>
      <w:r w:rsidR="00A17568" w:rsidRPr="002518F6">
        <w:rPr>
          <w:rFonts w:ascii="Verdana" w:hAnsi="Verdana" w:cs="Arial"/>
          <w:sz w:val="18"/>
          <w:szCs w:val="18"/>
          <w:lang w:val="it-CH"/>
        </w:rPr>
        <w:t xml:space="preserve"> a </w:t>
      </w:r>
      <w:r w:rsidR="008A2064" w:rsidRPr="002518F6">
        <w:rPr>
          <w:rFonts w:ascii="Verdana" w:hAnsi="Verdana" w:cs="Arial"/>
          <w:sz w:val="18"/>
          <w:szCs w:val="18"/>
          <w:lang w:val="it-CH"/>
        </w:rPr>
        <w:t>violenza fisica e sessuale</w:t>
      </w:r>
      <w:r w:rsidR="00A82935">
        <w:rPr>
          <w:rFonts w:ascii="Verdana" w:hAnsi="Verdana" w:cs="Arial"/>
          <w:sz w:val="18"/>
          <w:szCs w:val="18"/>
          <w:lang w:val="it-CH"/>
        </w:rPr>
        <w:t xml:space="preserve">; </w:t>
      </w:r>
      <w:r w:rsidR="00426E6B" w:rsidRPr="002518F6">
        <w:rPr>
          <w:rFonts w:ascii="Verdana" w:hAnsi="Verdana" w:cs="Arial"/>
          <w:sz w:val="18"/>
          <w:szCs w:val="18"/>
          <w:lang w:val="it-CH"/>
        </w:rPr>
        <w:t>strategia d</w:t>
      </w:r>
      <w:r w:rsidR="00E20196">
        <w:rPr>
          <w:rFonts w:ascii="Verdana" w:hAnsi="Verdana" w:cs="Arial"/>
          <w:sz w:val="18"/>
          <w:szCs w:val="18"/>
          <w:lang w:val="it-CH"/>
        </w:rPr>
        <w:t>’</w:t>
      </w:r>
      <w:r w:rsidR="00426E6B" w:rsidRPr="002518F6">
        <w:rPr>
          <w:rFonts w:ascii="Verdana" w:hAnsi="Verdana" w:cs="Arial"/>
          <w:sz w:val="18"/>
          <w:szCs w:val="18"/>
          <w:lang w:val="it-CH"/>
        </w:rPr>
        <w:t>isolamento sociale e familiare</w:t>
      </w:r>
      <w:r w:rsidR="008A2064" w:rsidRPr="002518F6">
        <w:rPr>
          <w:rFonts w:ascii="Verdana" w:hAnsi="Verdana" w:cs="Arial"/>
          <w:sz w:val="18"/>
          <w:szCs w:val="18"/>
          <w:lang w:val="it-CH"/>
        </w:rPr>
        <w:t>)</w:t>
      </w:r>
      <w:r w:rsidR="00837D88" w:rsidRPr="002518F6">
        <w:rPr>
          <w:rFonts w:ascii="Verdana" w:hAnsi="Verdana" w:cs="Arial"/>
          <w:sz w:val="18"/>
          <w:szCs w:val="18"/>
          <w:lang w:val="it-CH"/>
        </w:rPr>
        <w:t xml:space="preserve">. La </w:t>
      </w:r>
      <w:r w:rsidR="00443679" w:rsidRPr="002518F6">
        <w:rPr>
          <w:rFonts w:ascii="Verdana" w:hAnsi="Verdana" w:cs="Arial"/>
          <w:sz w:val="18"/>
          <w:szCs w:val="18"/>
          <w:lang w:val="it-CH"/>
        </w:rPr>
        <w:t xml:space="preserve">violenza è spesso iniziata durante il matrimonio </w:t>
      </w:r>
      <w:r w:rsidR="00034B0E">
        <w:rPr>
          <w:rFonts w:ascii="Verdana" w:hAnsi="Verdana" w:cs="Arial"/>
          <w:sz w:val="18"/>
          <w:szCs w:val="18"/>
          <w:lang w:val="it-CH"/>
        </w:rPr>
        <w:t>e può durare da diversi</w:t>
      </w:r>
      <w:r w:rsidR="00443679" w:rsidRPr="002518F6">
        <w:rPr>
          <w:rFonts w:ascii="Verdana" w:hAnsi="Verdana" w:cs="Arial"/>
          <w:sz w:val="18"/>
          <w:szCs w:val="18"/>
          <w:lang w:val="it-CH"/>
        </w:rPr>
        <w:t xml:space="preserve"> decenni </w:t>
      </w:r>
      <w:r w:rsidR="000B5587" w:rsidRPr="002518F6">
        <w:rPr>
          <w:rFonts w:ascii="Verdana" w:hAnsi="Verdana" w:cs="Arial"/>
          <w:sz w:val="18"/>
          <w:szCs w:val="18"/>
          <w:lang w:val="it-CH"/>
        </w:rPr>
        <w:t>(a volte 60 anni)</w:t>
      </w:r>
      <w:r w:rsidR="00443679" w:rsidRPr="002518F6">
        <w:rPr>
          <w:rFonts w:ascii="Verdana" w:hAnsi="Verdana" w:cs="Arial"/>
          <w:sz w:val="18"/>
          <w:szCs w:val="18"/>
          <w:lang w:val="it-CH"/>
        </w:rPr>
        <w:t xml:space="preserve">. </w:t>
      </w:r>
      <w:r w:rsidR="000901B0" w:rsidRPr="002518F6">
        <w:rPr>
          <w:rFonts w:ascii="Verdana" w:hAnsi="Verdana" w:cs="Arial"/>
          <w:sz w:val="18"/>
          <w:szCs w:val="18"/>
          <w:lang w:val="it-CH"/>
        </w:rPr>
        <w:t xml:space="preserve">Il passaggio alla pensione è un momento </w:t>
      </w:r>
      <w:r w:rsidR="00A24AF3" w:rsidRPr="002518F6">
        <w:rPr>
          <w:rFonts w:ascii="Verdana" w:hAnsi="Verdana" w:cs="Arial"/>
          <w:sz w:val="18"/>
          <w:szCs w:val="18"/>
          <w:lang w:val="it-CH"/>
        </w:rPr>
        <w:t xml:space="preserve">a </w:t>
      </w:r>
      <w:r w:rsidR="000901B0" w:rsidRPr="002518F6">
        <w:rPr>
          <w:rFonts w:ascii="Verdana" w:hAnsi="Verdana" w:cs="Arial"/>
          <w:sz w:val="18"/>
          <w:szCs w:val="18"/>
          <w:lang w:val="it-CH"/>
        </w:rPr>
        <w:t xml:space="preserve">rischio </w:t>
      </w:r>
      <w:r w:rsidR="00A24AF3" w:rsidRPr="002518F6">
        <w:rPr>
          <w:rFonts w:ascii="Verdana" w:hAnsi="Verdana" w:cs="Arial"/>
          <w:sz w:val="18"/>
          <w:szCs w:val="18"/>
          <w:lang w:val="it-CH"/>
        </w:rPr>
        <w:t>in quanto può</w:t>
      </w:r>
      <w:r w:rsidR="005F2E75" w:rsidRPr="002518F6">
        <w:rPr>
          <w:rFonts w:ascii="Verdana" w:hAnsi="Verdana" w:cs="Arial"/>
          <w:sz w:val="18"/>
          <w:szCs w:val="18"/>
          <w:lang w:val="it-CH"/>
        </w:rPr>
        <w:t xml:space="preserve"> esacerbare </w:t>
      </w:r>
      <w:r w:rsidR="002E5666" w:rsidRPr="002518F6">
        <w:rPr>
          <w:rFonts w:ascii="Verdana" w:hAnsi="Verdana" w:cs="Arial"/>
          <w:sz w:val="18"/>
          <w:szCs w:val="18"/>
          <w:lang w:val="it-CH"/>
        </w:rPr>
        <w:t xml:space="preserve">una dinamica di violenza già presente o </w:t>
      </w:r>
      <w:r w:rsidR="0032433E" w:rsidRPr="002518F6">
        <w:rPr>
          <w:rFonts w:ascii="Verdana" w:hAnsi="Verdana" w:cs="Arial"/>
          <w:sz w:val="18"/>
          <w:szCs w:val="18"/>
          <w:lang w:val="it-CH"/>
        </w:rPr>
        <w:t>latente</w:t>
      </w:r>
      <w:r w:rsidR="002E5666" w:rsidRPr="002518F6">
        <w:rPr>
          <w:rFonts w:ascii="Verdana" w:hAnsi="Verdana" w:cs="Arial"/>
          <w:sz w:val="18"/>
          <w:szCs w:val="18"/>
          <w:lang w:val="it-CH"/>
        </w:rPr>
        <w:t>.</w:t>
      </w:r>
    </w:p>
    <w:p w14:paraId="07D08459" w14:textId="1F124CB3" w:rsidR="00A73E0B" w:rsidRPr="002518F6" w:rsidRDefault="004970EA">
      <w:pPr>
        <w:spacing w:after="120"/>
        <w:ind w:left="-567"/>
        <w:jc w:val="both"/>
        <w:rPr>
          <w:rFonts w:ascii="Verdana" w:hAnsi="Verdana" w:cs="Arial"/>
          <w:sz w:val="18"/>
          <w:szCs w:val="18"/>
          <w:lang w:val="it-CH"/>
        </w:rPr>
      </w:pPr>
      <w:r w:rsidRPr="002518F6">
        <w:rPr>
          <w:rFonts w:ascii="Verdana" w:hAnsi="Verdana" w:cs="Arial"/>
          <w:sz w:val="18"/>
          <w:szCs w:val="18"/>
          <w:lang w:val="it-CH"/>
        </w:rPr>
        <w:t xml:space="preserve">I </w:t>
      </w:r>
      <w:r w:rsidR="002E5666" w:rsidRPr="002518F6">
        <w:rPr>
          <w:rFonts w:ascii="Verdana" w:hAnsi="Verdana" w:cs="Arial"/>
          <w:sz w:val="18"/>
          <w:szCs w:val="18"/>
          <w:lang w:val="it-CH"/>
        </w:rPr>
        <w:t xml:space="preserve">problemi sociali 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e di salute </w:t>
      </w:r>
      <w:r w:rsidR="002E5666" w:rsidRPr="002518F6">
        <w:rPr>
          <w:rFonts w:ascii="Verdana" w:hAnsi="Verdana" w:cs="Arial"/>
          <w:sz w:val="18"/>
          <w:szCs w:val="18"/>
          <w:lang w:val="it-CH"/>
        </w:rPr>
        <w:t xml:space="preserve">associati </w:t>
      </w:r>
      <w:r w:rsidRPr="002518F6">
        <w:rPr>
          <w:rFonts w:ascii="Verdana" w:hAnsi="Verdana" w:cs="Arial"/>
          <w:sz w:val="18"/>
          <w:szCs w:val="18"/>
          <w:lang w:val="it-CH"/>
        </w:rPr>
        <w:t>all'avanzare dell'età (ad esempio</w:t>
      </w:r>
      <w:r w:rsidR="007130FA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="009A1553">
        <w:rPr>
          <w:rFonts w:ascii="Verdana" w:hAnsi="Verdana" w:cs="Arial"/>
          <w:sz w:val="18"/>
          <w:szCs w:val="18"/>
          <w:lang w:val="it-CH"/>
        </w:rPr>
        <w:t>una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 mobilità ridotta, </w:t>
      </w:r>
      <w:r w:rsidR="007130FA" w:rsidRPr="002518F6">
        <w:rPr>
          <w:rFonts w:ascii="Verdana" w:hAnsi="Verdana" w:cs="Arial"/>
          <w:sz w:val="18"/>
          <w:szCs w:val="18"/>
          <w:lang w:val="it-CH"/>
        </w:rPr>
        <w:t xml:space="preserve">la 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dipendenza dal </w:t>
      </w:r>
      <w:r w:rsidR="00D34EFC" w:rsidRPr="002518F6">
        <w:rPr>
          <w:rFonts w:ascii="Verdana" w:hAnsi="Verdana" w:cs="Arial"/>
          <w:sz w:val="18"/>
          <w:szCs w:val="18"/>
          <w:lang w:val="it-CH"/>
        </w:rPr>
        <w:t>coniuge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, </w:t>
      </w:r>
      <w:r w:rsidR="007130FA" w:rsidRPr="002518F6">
        <w:rPr>
          <w:rFonts w:ascii="Verdana" w:hAnsi="Verdana" w:cs="Arial"/>
          <w:sz w:val="18"/>
          <w:szCs w:val="18"/>
          <w:lang w:val="it-CH"/>
        </w:rPr>
        <w:t xml:space="preserve">la 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mancanza di accesso a </w:t>
      </w:r>
      <w:r w:rsidR="0032433E" w:rsidRPr="002518F6">
        <w:rPr>
          <w:rFonts w:ascii="Verdana" w:hAnsi="Verdana" w:cs="Arial"/>
          <w:sz w:val="18"/>
          <w:szCs w:val="18"/>
          <w:lang w:val="it-CH"/>
        </w:rPr>
        <w:t>i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nternet) molto spesso </w:t>
      </w:r>
      <w:r w:rsidR="0032433E" w:rsidRPr="002518F6">
        <w:rPr>
          <w:rFonts w:ascii="Verdana" w:hAnsi="Verdana" w:cs="Arial"/>
          <w:sz w:val="18"/>
          <w:szCs w:val="18"/>
          <w:lang w:val="it-CH"/>
        </w:rPr>
        <w:t>si sommano al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="009248FB" w:rsidRPr="002518F6">
        <w:rPr>
          <w:rFonts w:ascii="Verdana" w:hAnsi="Verdana" w:cs="Arial"/>
          <w:sz w:val="18"/>
          <w:szCs w:val="18"/>
          <w:lang w:val="it-CH"/>
        </w:rPr>
        <w:t xml:space="preserve">problema della 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violenza e rendono più difficile </w:t>
      </w:r>
      <w:r w:rsidR="007130FA" w:rsidRPr="002518F6">
        <w:rPr>
          <w:rFonts w:ascii="Verdana" w:hAnsi="Verdana" w:cs="Arial"/>
          <w:sz w:val="18"/>
          <w:szCs w:val="18"/>
          <w:lang w:val="it-CH"/>
        </w:rPr>
        <w:t xml:space="preserve">chiedere </w:t>
      </w:r>
      <w:r w:rsidRPr="002518F6">
        <w:rPr>
          <w:rFonts w:ascii="Verdana" w:hAnsi="Verdana" w:cs="Arial"/>
          <w:sz w:val="18"/>
          <w:szCs w:val="18"/>
          <w:lang w:val="it-CH"/>
        </w:rPr>
        <w:t>aiuto</w:t>
      </w:r>
      <w:r w:rsidR="00D34EFC" w:rsidRPr="002518F6">
        <w:rPr>
          <w:rFonts w:ascii="Verdana" w:hAnsi="Verdana" w:cs="Arial"/>
          <w:sz w:val="18"/>
          <w:szCs w:val="18"/>
          <w:lang w:val="it-CH"/>
        </w:rPr>
        <w:t xml:space="preserve">. </w:t>
      </w:r>
      <w:r w:rsidR="00FC3F36" w:rsidRPr="002518F6">
        <w:rPr>
          <w:rFonts w:ascii="Verdana" w:hAnsi="Verdana" w:cs="Arial"/>
          <w:sz w:val="18"/>
          <w:szCs w:val="18"/>
          <w:lang w:val="it-CH"/>
        </w:rPr>
        <w:t xml:space="preserve">Anche </w:t>
      </w:r>
      <w:r w:rsidR="00F65A00">
        <w:rPr>
          <w:rFonts w:ascii="Verdana" w:hAnsi="Verdana" w:cs="Arial"/>
          <w:sz w:val="18"/>
          <w:szCs w:val="18"/>
          <w:lang w:val="it-CH"/>
        </w:rPr>
        <w:t>la scarsa conoscenza</w:t>
      </w:r>
      <w:r w:rsidR="00F611B4">
        <w:rPr>
          <w:rFonts w:ascii="Verdana" w:hAnsi="Verdana" w:cs="Arial"/>
          <w:sz w:val="18"/>
          <w:szCs w:val="18"/>
          <w:lang w:val="it-CH"/>
        </w:rPr>
        <w:t xml:space="preserve"> delle possibilità di aiuto</w:t>
      </w:r>
      <w:r w:rsidR="005A5919" w:rsidRPr="002518F6">
        <w:rPr>
          <w:rFonts w:ascii="Verdana" w:hAnsi="Verdana" w:cs="Arial"/>
          <w:sz w:val="18"/>
          <w:szCs w:val="18"/>
          <w:lang w:val="it-CH"/>
        </w:rPr>
        <w:t>, la vergogna, la paura delle conseguenze</w:t>
      </w:r>
      <w:r w:rsidR="00987156" w:rsidRPr="002518F6">
        <w:rPr>
          <w:rFonts w:ascii="Verdana" w:hAnsi="Verdana" w:cs="Arial"/>
          <w:sz w:val="18"/>
          <w:szCs w:val="18"/>
          <w:lang w:val="it-CH"/>
        </w:rPr>
        <w:t xml:space="preserve">, l'inadeguatezza dei servizi </w:t>
      </w:r>
      <w:r w:rsidR="005A1040" w:rsidRPr="002518F6">
        <w:rPr>
          <w:rFonts w:ascii="Verdana" w:hAnsi="Verdana" w:cs="Arial"/>
          <w:sz w:val="18"/>
          <w:szCs w:val="18"/>
          <w:lang w:val="it-CH"/>
        </w:rPr>
        <w:t xml:space="preserve">(ad esempio </w:t>
      </w:r>
      <w:r w:rsidR="008F33EF" w:rsidRPr="002518F6">
        <w:rPr>
          <w:rFonts w:ascii="Verdana" w:hAnsi="Verdana" w:cs="Arial"/>
          <w:sz w:val="18"/>
          <w:szCs w:val="18"/>
          <w:lang w:val="it-CH"/>
        </w:rPr>
        <w:t>consultazion</w:t>
      </w:r>
      <w:r w:rsidR="007130FA" w:rsidRPr="002518F6">
        <w:rPr>
          <w:rFonts w:ascii="Verdana" w:hAnsi="Verdana" w:cs="Arial"/>
          <w:sz w:val="18"/>
          <w:szCs w:val="18"/>
          <w:lang w:val="it-CH"/>
        </w:rPr>
        <w:t>i possibili</w:t>
      </w:r>
      <w:r w:rsidR="008F33EF" w:rsidRPr="002518F6">
        <w:rPr>
          <w:rFonts w:ascii="Verdana" w:hAnsi="Verdana" w:cs="Arial"/>
          <w:sz w:val="18"/>
          <w:szCs w:val="18"/>
          <w:lang w:val="it-CH"/>
        </w:rPr>
        <w:t xml:space="preserve"> sol</w:t>
      </w:r>
      <w:r w:rsidR="00C0533F" w:rsidRPr="002518F6">
        <w:rPr>
          <w:rFonts w:ascii="Verdana" w:hAnsi="Verdana" w:cs="Arial"/>
          <w:sz w:val="18"/>
          <w:szCs w:val="18"/>
          <w:lang w:val="it-CH"/>
        </w:rPr>
        <w:t>tant</w:t>
      </w:r>
      <w:r w:rsidR="008F33EF" w:rsidRPr="002518F6">
        <w:rPr>
          <w:rFonts w:ascii="Verdana" w:hAnsi="Verdana" w:cs="Arial"/>
          <w:sz w:val="18"/>
          <w:szCs w:val="18"/>
          <w:lang w:val="it-CH"/>
        </w:rPr>
        <w:t xml:space="preserve">o </w:t>
      </w:r>
      <w:r w:rsidR="008F33EF" w:rsidRPr="002518F6">
        <w:rPr>
          <w:rFonts w:ascii="Verdana" w:hAnsi="Verdana" w:cs="Arial"/>
          <w:i/>
          <w:iCs/>
          <w:sz w:val="18"/>
          <w:szCs w:val="18"/>
          <w:lang w:val="it-CH"/>
        </w:rPr>
        <w:t>in loco</w:t>
      </w:r>
      <w:r w:rsidR="008F33EF" w:rsidRPr="002518F6">
        <w:rPr>
          <w:rFonts w:ascii="Verdana" w:hAnsi="Verdana" w:cs="Arial"/>
          <w:sz w:val="18"/>
          <w:szCs w:val="18"/>
          <w:lang w:val="it-CH"/>
        </w:rPr>
        <w:t xml:space="preserve">) </w:t>
      </w:r>
      <w:r w:rsidR="00961240" w:rsidRPr="002518F6">
        <w:rPr>
          <w:rFonts w:ascii="Verdana" w:hAnsi="Verdana" w:cs="Arial"/>
          <w:sz w:val="18"/>
          <w:szCs w:val="18"/>
          <w:lang w:val="it-CH"/>
        </w:rPr>
        <w:t xml:space="preserve">e </w:t>
      </w:r>
      <w:r w:rsidR="00E902DF" w:rsidRPr="002518F6">
        <w:rPr>
          <w:rFonts w:ascii="Verdana" w:hAnsi="Verdana" w:cs="Arial"/>
          <w:sz w:val="18"/>
          <w:szCs w:val="18"/>
          <w:lang w:val="it-CH"/>
        </w:rPr>
        <w:t xml:space="preserve">le </w:t>
      </w:r>
      <w:r w:rsidR="0042663D">
        <w:rPr>
          <w:rFonts w:ascii="Verdana" w:hAnsi="Verdana" w:cs="Arial"/>
          <w:sz w:val="18"/>
          <w:szCs w:val="18"/>
          <w:lang w:val="it-CH"/>
        </w:rPr>
        <w:t>norme</w:t>
      </w:r>
      <w:r w:rsidR="0042663D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="00961240" w:rsidRPr="002518F6">
        <w:rPr>
          <w:rFonts w:ascii="Verdana" w:hAnsi="Verdana" w:cs="Arial"/>
          <w:sz w:val="18"/>
          <w:szCs w:val="18"/>
          <w:lang w:val="it-CH"/>
        </w:rPr>
        <w:t xml:space="preserve">generazionali </w:t>
      </w:r>
      <w:r w:rsidR="00FC3F36" w:rsidRPr="002518F6">
        <w:rPr>
          <w:rFonts w:ascii="Verdana" w:hAnsi="Verdana" w:cs="Arial"/>
          <w:sz w:val="18"/>
          <w:szCs w:val="18"/>
          <w:lang w:val="it-CH"/>
        </w:rPr>
        <w:t xml:space="preserve">sono ostacoli importanti. Le </w:t>
      </w:r>
      <w:r w:rsidR="00AE375C" w:rsidRPr="002518F6">
        <w:rPr>
          <w:rFonts w:ascii="Verdana" w:hAnsi="Verdana" w:cs="Arial"/>
          <w:sz w:val="18"/>
          <w:szCs w:val="18"/>
          <w:lang w:val="it-CH"/>
        </w:rPr>
        <w:t xml:space="preserve">vittime più anziane </w:t>
      </w:r>
      <w:r w:rsidR="00BD2F76" w:rsidRPr="002518F6">
        <w:rPr>
          <w:rFonts w:ascii="Verdana" w:hAnsi="Verdana" w:cs="Arial"/>
          <w:sz w:val="18"/>
          <w:szCs w:val="18"/>
          <w:lang w:val="it-CH"/>
        </w:rPr>
        <w:t xml:space="preserve">in genere </w:t>
      </w:r>
      <w:r w:rsidR="00AE375C" w:rsidRPr="002518F6">
        <w:rPr>
          <w:rFonts w:ascii="Verdana" w:hAnsi="Verdana" w:cs="Arial"/>
          <w:sz w:val="18"/>
          <w:szCs w:val="18"/>
          <w:lang w:val="it-CH"/>
        </w:rPr>
        <w:t xml:space="preserve">aspettano a </w:t>
      </w:r>
      <w:r w:rsidR="0081351D" w:rsidRPr="002518F6">
        <w:rPr>
          <w:rFonts w:ascii="Verdana" w:hAnsi="Verdana" w:cs="Arial"/>
          <w:sz w:val="18"/>
          <w:szCs w:val="18"/>
          <w:lang w:val="it-CH"/>
        </w:rPr>
        <w:t xml:space="preserve">lungo prima di chiedere aiuto. Avere una persona </w:t>
      </w:r>
      <w:r w:rsidR="0037466E" w:rsidRPr="002518F6">
        <w:rPr>
          <w:rFonts w:ascii="Verdana" w:hAnsi="Verdana" w:cs="Arial"/>
          <w:sz w:val="18"/>
          <w:szCs w:val="18"/>
          <w:lang w:val="it-CH"/>
        </w:rPr>
        <w:t xml:space="preserve">di fiducia </w:t>
      </w:r>
      <w:r w:rsidR="00BB14DA" w:rsidRPr="002518F6">
        <w:rPr>
          <w:rFonts w:ascii="Verdana" w:hAnsi="Verdana" w:cs="Arial"/>
          <w:sz w:val="18"/>
          <w:szCs w:val="18"/>
          <w:lang w:val="it-CH"/>
        </w:rPr>
        <w:t>(un</w:t>
      </w:r>
      <w:r w:rsidR="00CF1FAB">
        <w:rPr>
          <w:rFonts w:ascii="Verdana" w:hAnsi="Verdana" w:cs="Arial"/>
          <w:sz w:val="18"/>
          <w:szCs w:val="18"/>
          <w:lang w:val="it-CH"/>
        </w:rPr>
        <w:t>/a</w:t>
      </w:r>
      <w:r w:rsidR="00BB14DA" w:rsidRPr="002518F6">
        <w:rPr>
          <w:rFonts w:ascii="Verdana" w:hAnsi="Verdana" w:cs="Arial"/>
          <w:sz w:val="18"/>
          <w:szCs w:val="18"/>
          <w:lang w:val="it-CH"/>
        </w:rPr>
        <w:t xml:space="preserve"> amico</w:t>
      </w:r>
      <w:r w:rsidR="00CF1FAB">
        <w:rPr>
          <w:rFonts w:ascii="Verdana" w:hAnsi="Verdana" w:cs="Arial"/>
          <w:sz w:val="18"/>
          <w:szCs w:val="18"/>
          <w:lang w:val="it-CH"/>
        </w:rPr>
        <w:t>/a</w:t>
      </w:r>
      <w:r w:rsidR="00BB14DA" w:rsidRPr="002518F6">
        <w:rPr>
          <w:rFonts w:ascii="Verdana" w:hAnsi="Verdana" w:cs="Arial"/>
          <w:sz w:val="18"/>
          <w:szCs w:val="18"/>
          <w:lang w:val="it-CH"/>
        </w:rPr>
        <w:t>, un</w:t>
      </w:r>
      <w:r w:rsidR="00CF1FAB">
        <w:rPr>
          <w:rFonts w:ascii="Verdana" w:hAnsi="Verdana" w:cs="Arial"/>
          <w:sz w:val="18"/>
          <w:szCs w:val="18"/>
          <w:lang w:val="it-CH"/>
        </w:rPr>
        <w:t>/a</w:t>
      </w:r>
      <w:r w:rsidR="00BB14DA" w:rsidRPr="002518F6">
        <w:rPr>
          <w:rFonts w:ascii="Verdana" w:hAnsi="Verdana" w:cs="Arial"/>
          <w:sz w:val="18"/>
          <w:szCs w:val="18"/>
          <w:lang w:val="it-CH"/>
        </w:rPr>
        <w:t xml:space="preserve"> vicino</w:t>
      </w:r>
      <w:r w:rsidR="00CF1FAB">
        <w:rPr>
          <w:rFonts w:ascii="Verdana" w:hAnsi="Verdana" w:cs="Arial"/>
          <w:sz w:val="18"/>
          <w:szCs w:val="18"/>
          <w:lang w:val="it-CH"/>
        </w:rPr>
        <w:t>/a</w:t>
      </w:r>
      <w:r w:rsidR="00BB14DA" w:rsidRPr="002518F6">
        <w:rPr>
          <w:rFonts w:ascii="Verdana" w:hAnsi="Verdana" w:cs="Arial"/>
          <w:sz w:val="18"/>
          <w:szCs w:val="18"/>
          <w:lang w:val="it-CH"/>
        </w:rPr>
        <w:t xml:space="preserve"> di casa o </w:t>
      </w:r>
      <w:r w:rsidR="00CF1FAB">
        <w:rPr>
          <w:rFonts w:ascii="Verdana" w:hAnsi="Verdana" w:cs="Arial"/>
          <w:sz w:val="18"/>
          <w:szCs w:val="18"/>
          <w:lang w:val="it-CH"/>
        </w:rPr>
        <w:t>un/a professionista</w:t>
      </w:r>
      <w:r w:rsidR="003229ED" w:rsidRPr="002518F6">
        <w:rPr>
          <w:rFonts w:ascii="Verdana" w:hAnsi="Verdana" w:cs="Arial"/>
          <w:sz w:val="18"/>
          <w:szCs w:val="18"/>
          <w:lang w:val="it-CH"/>
        </w:rPr>
        <w:t xml:space="preserve">) </w:t>
      </w:r>
      <w:r w:rsidR="00305A63" w:rsidRPr="002518F6">
        <w:rPr>
          <w:rFonts w:ascii="Verdana" w:hAnsi="Verdana" w:cs="Arial"/>
          <w:sz w:val="18"/>
          <w:szCs w:val="18"/>
          <w:lang w:val="it-CH"/>
        </w:rPr>
        <w:t xml:space="preserve">è </w:t>
      </w:r>
      <w:r w:rsidR="007130FA" w:rsidRPr="002518F6">
        <w:rPr>
          <w:rFonts w:ascii="Verdana" w:hAnsi="Verdana" w:cs="Arial"/>
          <w:sz w:val="18"/>
          <w:szCs w:val="18"/>
          <w:lang w:val="it-CH"/>
        </w:rPr>
        <w:t>un</w:t>
      </w:r>
      <w:r w:rsidR="00CF1FAB">
        <w:rPr>
          <w:rFonts w:ascii="Verdana" w:hAnsi="Verdana" w:cs="Arial"/>
          <w:sz w:val="18"/>
          <w:szCs w:val="18"/>
          <w:lang w:val="it-CH"/>
        </w:rPr>
        <w:t>a risorsa</w:t>
      </w:r>
      <w:r w:rsidR="007130FA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="003229ED" w:rsidRPr="002518F6">
        <w:rPr>
          <w:rFonts w:ascii="Verdana" w:hAnsi="Verdana" w:cs="Arial"/>
          <w:sz w:val="18"/>
          <w:szCs w:val="18"/>
          <w:lang w:val="it-CH"/>
        </w:rPr>
        <w:t xml:space="preserve">essenziale </w:t>
      </w:r>
      <w:r w:rsidR="008B712A" w:rsidRPr="002518F6">
        <w:rPr>
          <w:rFonts w:ascii="Verdana" w:hAnsi="Verdana" w:cs="Arial"/>
          <w:sz w:val="18"/>
          <w:szCs w:val="18"/>
          <w:lang w:val="it-CH"/>
        </w:rPr>
        <w:t>per osare</w:t>
      </w:r>
      <w:r w:rsidR="007130FA" w:rsidRPr="002518F6">
        <w:rPr>
          <w:rFonts w:ascii="Verdana" w:hAnsi="Verdana" w:cs="Arial"/>
          <w:sz w:val="18"/>
          <w:szCs w:val="18"/>
          <w:lang w:val="it-CH"/>
        </w:rPr>
        <w:t xml:space="preserve"> fare</w:t>
      </w:r>
      <w:r w:rsidR="008B712A" w:rsidRPr="002518F6">
        <w:rPr>
          <w:rFonts w:ascii="Verdana" w:hAnsi="Verdana" w:cs="Arial"/>
          <w:sz w:val="18"/>
          <w:szCs w:val="18"/>
          <w:lang w:val="it-CH"/>
        </w:rPr>
        <w:t xml:space="preserve"> il </w:t>
      </w:r>
      <w:r w:rsidR="00C7366F">
        <w:rPr>
          <w:rFonts w:ascii="Verdana" w:hAnsi="Verdana" w:cs="Arial"/>
          <w:sz w:val="18"/>
          <w:szCs w:val="18"/>
          <w:lang w:val="it-CH"/>
        </w:rPr>
        <w:t xml:space="preserve">primo </w:t>
      </w:r>
      <w:r w:rsidR="008B712A" w:rsidRPr="002518F6">
        <w:rPr>
          <w:rFonts w:ascii="Verdana" w:hAnsi="Verdana" w:cs="Arial"/>
          <w:sz w:val="18"/>
          <w:szCs w:val="18"/>
          <w:lang w:val="it-CH"/>
        </w:rPr>
        <w:t>passo</w:t>
      </w:r>
      <w:r w:rsidR="006620C1" w:rsidRPr="002518F6">
        <w:rPr>
          <w:rFonts w:ascii="Verdana" w:hAnsi="Verdana" w:cs="Arial"/>
          <w:sz w:val="18"/>
          <w:szCs w:val="18"/>
          <w:lang w:val="it-CH"/>
        </w:rPr>
        <w:t>.</w:t>
      </w:r>
    </w:p>
    <w:p w14:paraId="65720958" w14:textId="1C154340" w:rsidR="00A73E0B" w:rsidRPr="002518F6" w:rsidRDefault="004850B3">
      <w:pPr>
        <w:spacing w:after="120"/>
        <w:ind w:left="-567"/>
        <w:jc w:val="both"/>
        <w:rPr>
          <w:rFonts w:ascii="Verdana" w:hAnsi="Verdana" w:cs="Arial"/>
          <w:b/>
          <w:bCs/>
          <w:sz w:val="18"/>
          <w:szCs w:val="18"/>
          <w:lang w:val="it-CH"/>
        </w:rPr>
      </w:pPr>
      <w:r w:rsidRPr="002518F6">
        <w:rPr>
          <w:rFonts w:ascii="Verdana" w:hAnsi="Verdana" w:cs="Arial"/>
          <w:b/>
          <w:bCs/>
          <w:sz w:val="18"/>
          <w:szCs w:val="18"/>
          <w:lang w:val="it-CH"/>
        </w:rPr>
        <w:t xml:space="preserve">Una campagna per </w:t>
      </w:r>
      <w:r w:rsidR="00293B53" w:rsidRPr="002518F6">
        <w:rPr>
          <w:rFonts w:ascii="Verdana" w:hAnsi="Verdana" w:cs="Arial"/>
          <w:b/>
          <w:bCs/>
          <w:sz w:val="18"/>
          <w:szCs w:val="18"/>
          <w:lang w:val="it-CH"/>
        </w:rPr>
        <w:t xml:space="preserve">migliorare l'accesso alle risorse </w:t>
      </w:r>
      <w:r w:rsidR="00597C0E" w:rsidRPr="002518F6">
        <w:rPr>
          <w:rFonts w:ascii="Verdana" w:hAnsi="Verdana" w:cs="Arial"/>
          <w:b/>
          <w:bCs/>
          <w:sz w:val="18"/>
          <w:szCs w:val="18"/>
          <w:lang w:val="it-CH"/>
        </w:rPr>
        <w:t>d’aiuto</w:t>
      </w:r>
      <w:r w:rsidR="00597C0E" w:rsidRPr="002518F6" w:rsidDel="00597C0E">
        <w:rPr>
          <w:rFonts w:ascii="Verdana" w:hAnsi="Verdana" w:cs="Arial"/>
          <w:b/>
          <w:bCs/>
          <w:sz w:val="18"/>
          <w:szCs w:val="18"/>
          <w:lang w:val="it-CH"/>
        </w:rPr>
        <w:t xml:space="preserve"> </w:t>
      </w:r>
    </w:p>
    <w:p w14:paraId="62DD6BF4" w14:textId="430C7D63" w:rsidR="00A73E0B" w:rsidRPr="008A0918" w:rsidRDefault="007130FA">
      <w:pPr>
        <w:spacing w:after="120"/>
        <w:ind w:left="-567"/>
        <w:jc w:val="both"/>
        <w:rPr>
          <w:rFonts w:ascii="Verdana" w:hAnsi="Verdana" w:cs="Arial"/>
          <w:sz w:val="20"/>
          <w:szCs w:val="20"/>
          <w:lang w:val="it-CH"/>
        </w:rPr>
      </w:pPr>
      <w:r w:rsidRPr="002518F6">
        <w:rPr>
          <w:rFonts w:ascii="Verdana" w:hAnsi="Verdana" w:cs="Arial"/>
          <w:sz w:val="18"/>
          <w:szCs w:val="18"/>
          <w:lang w:val="it-CH"/>
        </w:rPr>
        <w:t xml:space="preserve">Chiedere e ottenere un </w:t>
      </w:r>
      <w:r w:rsidR="004850B3" w:rsidRPr="002518F6">
        <w:rPr>
          <w:rFonts w:ascii="Verdana" w:hAnsi="Verdana" w:cs="Arial"/>
          <w:sz w:val="18"/>
          <w:szCs w:val="18"/>
          <w:lang w:val="it-CH"/>
        </w:rPr>
        <w:t>aiuto in modo confidenziale</w:t>
      </w:r>
      <w:r w:rsidRPr="002518F6">
        <w:rPr>
          <w:rFonts w:ascii="Verdana" w:hAnsi="Verdana" w:cs="Arial"/>
          <w:sz w:val="18"/>
          <w:szCs w:val="18"/>
          <w:lang w:val="it-CH"/>
        </w:rPr>
        <w:t>,</w:t>
      </w:r>
      <w:r w:rsidR="004850B3" w:rsidRPr="002518F6">
        <w:rPr>
          <w:rFonts w:ascii="Verdana" w:hAnsi="Verdana" w:cs="Arial"/>
          <w:sz w:val="18"/>
          <w:szCs w:val="18"/>
          <w:lang w:val="it-CH"/>
        </w:rPr>
        <w:t xml:space="preserve"> in totale fiducia</w:t>
      </w:r>
      <w:r w:rsidRPr="002518F6">
        <w:rPr>
          <w:rFonts w:ascii="Verdana" w:hAnsi="Verdana" w:cs="Arial"/>
          <w:sz w:val="18"/>
          <w:szCs w:val="18"/>
          <w:lang w:val="it-CH"/>
        </w:rPr>
        <w:t xml:space="preserve"> e</w:t>
      </w:r>
      <w:r w:rsidR="004850B3" w:rsidRPr="002518F6">
        <w:rPr>
          <w:rFonts w:ascii="Verdana" w:hAnsi="Verdana" w:cs="Arial"/>
          <w:sz w:val="18"/>
          <w:szCs w:val="18"/>
          <w:lang w:val="it-CH"/>
        </w:rPr>
        <w:t xml:space="preserve"> senza </w:t>
      </w:r>
      <w:r w:rsidR="00A65D29" w:rsidRPr="002518F6">
        <w:rPr>
          <w:rFonts w:ascii="Verdana" w:hAnsi="Verdana" w:cs="Arial"/>
          <w:sz w:val="18"/>
          <w:szCs w:val="18"/>
          <w:lang w:val="it-CH"/>
        </w:rPr>
        <w:t xml:space="preserve">temere </w:t>
      </w:r>
      <w:r w:rsidR="00974EBA">
        <w:rPr>
          <w:rFonts w:ascii="Verdana" w:hAnsi="Verdana" w:cs="Arial"/>
          <w:sz w:val="18"/>
          <w:szCs w:val="18"/>
          <w:lang w:val="it-CH"/>
        </w:rPr>
        <w:t>le conseguenze</w:t>
      </w:r>
      <w:r w:rsidR="00BC6B3E">
        <w:rPr>
          <w:rFonts w:ascii="Verdana" w:hAnsi="Verdana" w:cs="Arial"/>
          <w:sz w:val="18"/>
          <w:szCs w:val="18"/>
          <w:lang w:val="it-CH"/>
        </w:rPr>
        <w:t xml:space="preserve"> negative</w:t>
      </w:r>
      <w:r w:rsidR="00974EBA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Pr="002518F6">
        <w:rPr>
          <w:rFonts w:ascii="Verdana" w:hAnsi="Verdana" w:cs="Arial"/>
          <w:sz w:val="18"/>
          <w:szCs w:val="18"/>
          <w:lang w:val="it-CH"/>
        </w:rPr>
        <w:t>dev’essere possibile</w:t>
      </w:r>
      <w:r w:rsidR="004850B3" w:rsidRPr="002518F6">
        <w:rPr>
          <w:rFonts w:ascii="Verdana" w:hAnsi="Verdana" w:cs="Arial"/>
          <w:sz w:val="18"/>
          <w:szCs w:val="18"/>
          <w:lang w:val="it-CH"/>
        </w:rPr>
        <w:t xml:space="preserve">. </w:t>
      </w:r>
      <w:r w:rsidR="001F4D18" w:rsidRPr="002518F6">
        <w:rPr>
          <w:rFonts w:ascii="Verdana" w:hAnsi="Verdana" w:cs="Arial"/>
          <w:sz w:val="18"/>
          <w:szCs w:val="18"/>
          <w:lang w:val="it-CH"/>
        </w:rPr>
        <w:t xml:space="preserve">La </w:t>
      </w:r>
      <w:r w:rsidR="009A58BD" w:rsidRPr="002518F6">
        <w:rPr>
          <w:rFonts w:ascii="Verdana" w:hAnsi="Verdana" w:cs="Arial"/>
          <w:sz w:val="18"/>
          <w:szCs w:val="18"/>
          <w:lang w:val="it-CH"/>
        </w:rPr>
        <w:t xml:space="preserve">campagna </w:t>
      </w:r>
      <w:r w:rsidR="009A58BD" w:rsidRPr="002518F6">
        <w:rPr>
          <w:rFonts w:ascii="Verdana" w:hAnsi="Verdana" w:cs="Arial"/>
          <w:b/>
          <w:bCs/>
          <w:sz w:val="18"/>
          <w:szCs w:val="18"/>
          <w:lang w:val="it-CH"/>
        </w:rPr>
        <w:t xml:space="preserve">"Violenza </w:t>
      </w:r>
      <w:r w:rsidR="00597C0E" w:rsidRPr="002518F6">
        <w:rPr>
          <w:rFonts w:ascii="Verdana" w:hAnsi="Verdana" w:cs="Arial"/>
          <w:b/>
          <w:bCs/>
          <w:sz w:val="18"/>
          <w:szCs w:val="18"/>
          <w:lang w:val="it-CH"/>
        </w:rPr>
        <w:t xml:space="preserve">di coppia tra persone anziane </w:t>
      </w:r>
      <w:r w:rsidR="009A58BD" w:rsidRPr="002518F6">
        <w:rPr>
          <w:rFonts w:ascii="Verdana" w:hAnsi="Verdana" w:cs="Arial"/>
          <w:b/>
          <w:bCs/>
          <w:sz w:val="18"/>
          <w:szCs w:val="18"/>
          <w:lang w:val="it-CH"/>
        </w:rPr>
        <w:t xml:space="preserve">- </w:t>
      </w:r>
      <w:bookmarkStart w:id="1" w:name="_Hlk153182768"/>
      <w:r w:rsidR="009A58BD" w:rsidRPr="002518F6">
        <w:rPr>
          <w:rFonts w:ascii="Verdana" w:hAnsi="Verdana" w:cs="Arial"/>
          <w:b/>
          <w:bCs/>
          <w:sz w:val="18"/>
          <w:szCs w:val="18"/>
          <w:lang w:val="it-CH"/>
        </w:rPr>
        <w:t>Non è mai troppo tardi per chiedere aiuto</w:t>
      </w:r>
      <w:bookmarkEnd w:id="1"/>
      <w:r w:rsidR="00597C0E" w:rsidRPr="002518F6">
        <w:rPr>
          <w:rFonts w:ascii="Verdana" w:hAnsi="Verdana" w:cs="Arial"/>
          <w:b/>
          <w:bCs/>
          <w:sz w:val="18"/>
          <w:szCs w:val="18"/>
          <w:lang w:val="it-CH"/>
        </w:rPr>
        <w:t>!</w:t>
      </w:r>
      <w:r w:rsidR="009A58BD" w:rsidRPr="002518F6">
        <w:rPr>
          <w:rFonts w:ascii="Verdana" w:hAnsi="Verdana" w:cs="Arial"/>
          <w:b/>
          <w:bCs/>
          <w:sz w:val="18"/>
          <w:szCs w:val="18"/>
          <w:lang w:val="it-CH"/>
        </w:rPr>
        <w:t xml:space="preserve">" </w:t>
      </w:r>
      <w:r w:rsidR="00E078B1" w:rsidRPr="002518F6">
        <w:rPr>
          <w:rFonts w:ascii="Verdana" w:hAnsi="Verdana" w:cs="Arial"/>
          <w:sz w:val="18"/>
          <w:szCs w:val="18"/>
          <w:lang w:val="it-CH"/>
        </w:rPr>
        <w:t xml:space="preserve">richiama l'attenzione sul fatto che la violenza </w:t>
      </w:r>
      <w:r w:rsidR="000848A4" w:rsidRPr="002518F6">
        <w:rPr>
          <w:rFonts w:ascii="Verdana" w:hAnsi="Verdana" w:cs="Arial"/>
          <w:sz w:val="18"/>
          <w:szCs w:val="18"/>
          <w:lang w:val="it-CH"/>
        </w:rPr>
        <w:t>di coppia</w:t>
      </w:r>
      <w:r w:rsidR="00E078B1" w:rsidRPr="002518F6">
        <w:rPr>
          <w:rFonts w:ascii="Verdana" w:hAnsi="Verdana" w:cs="Arial"/>
          <w:sz w:val="18"/>
          <w:szCs w:val="18"/>
          <w:lang w:val="it-CH"/>
        </w:rPr>
        <w:t xml:space="preserve"> colpisce anche gli anziani e che </w:t>
      </w:r>
      <w:r w:rsidR="00E54661" w:rsidRPr="002518F6">
        <w:rPr>
          <w:rFonts w:ascii="Verdana" w:hAnsi="Verdana" w:cs="Arial"/>
          <w:sz w:val="18"/>
          <w:szCs w:val="18"/>
          <w:lang w:val="it-CH"/>
        </w:rPr>
        <w:t xml:space="preserve">è possibile ottenere </w:t>
      </w:r>
      <w:r w:rsidR="00E078B1" w:rsidRPr="002518F6">
        <w:rPr>
          <w:rFonts w:ascii="Verdana" w:hAnsi="Verdana" w:cs="Arial"/>
          <w:sz w:val="18"/>
          <w:szCs w:val="18"/>
          <w:lang w:val="it-CH"/>
        </w:rPr>
        <w:t xml:space="preserve">aiuto. </w:t>
      </w:r>
      <w:r w:rsidR="00F36750" w:rsidRPr="002518F6">
        <w:rPr>
          <w:rFonts w:ascii="Verdana" w:hAnsi="Verdana" w:cs="Arial"/>
          <w:sz w:val="18"/>
          <w:szCs w:val="18"/>
          <w:lang w:val="it-CH"/>
        </w:rPr>
        <w:t xml:space="preserve">La campagna mette in evidenza il </w:t>
      </w:r>
      <w:r w:rsidR="00A50B5C" w:rsidRPr="002518F6">
        <w:rPr>
          <w:rFonts w:ascii="Verdana" w:hAnsi="Verdana" w:cs="Arial"/>
          <w:sz w:val="18"/>
          <w:szCs w:val="18"/>
          <w:lang w:val="it-CH"/>
        </w:rPr>
        <w:t>numero del Centro di competenza</w:t>
      </w:r>
      <w:r w:rsidR="00630C47">
        <w:rPr>
          <w:rFonts w:ascii="Verdana" w:hAnsi="Verdana" w:cs="Arial"/>
          <w:sz w:val="18"/>
          <w:szCs w:val="18"/>
          <w:lang w:val="it-CH"/>
        </w:rPr>
        <w:t xml:space="preserve"> nazionale</w:t>
      </w:r>
      <w:r w:rsidR="00A50B5C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="000848A4" w:rsidRPr="002518F6">
        <w:rPr>
          <w:rFonts w:ascii="Verdana" w:hAnsi="Verdana" w:cs="Arial"/>
          <w:sz w:val="18"/>
          <w:szCs w:val="18"/>
          <w:lang w:val="it-CH"/>
        </w:rPr>
        <w:t>Vecchiaia senza Violenza</w:t>
      </w:r>
      <w:r w:rsidR="000848A4" w:rsidRPr="002518F6" w:rsidDel="000848A4">
        <w:rPr>
          <w:rFonts w:ascii="Verdana" w:hAnsi="Verdana" w:cs="Arial"/>
          <w:sz w:val="18"/>
          <w:szCs w:val="18"/>
          <w:lang w:val="it-CH"/>
        </w:rPr>
        <w:t xml:space="preserve"> </w:t>
      </w:r>
      <w:r w:rsidR="00A668EE" w:rsidRPr="002518F6">
        <w:rPr>
          <w:rFonts w:ascii="Verdana" w:hAnsi="Verdana" w:cs="Arial"/>
          <w:b/>
          <w:bCs/>
          <w:sz w:val="18"/>
          <w:szCs w:val="18"/>
          <w:lang w:val="it-CH"/>
        </w:rPr>
        <w:t xml:space="preserve">0848 </w:t>
      </w:r>
      <w:r w:rsidR="001E0A56" w:rsidRPr="002518F6">
        <w:rPr>
          <w:rFonts w:ascii="Verdana" w:hAnsi="Verdana" w:cs="Arial"/>
          <w:b/>
          <w:bCs/>
          <w:sz w:val="18"/>
          <w:szCs w:val="18"/>
          <w:lang w:val="it-CH"/>
        </w:rPr>
        <w:t>00 13 13</w:t>
      </w:r>
      <w:r w:rsidR="00B24B81" w:rsidRPr="002518F6">
        <w:rPr>
          <w:rFonts w:ascii="Verdana" w:hAnsi="Verdana" w:cs="Arial"/>
          <w:sz w:val="18"/>
          <w:szCs w:val="18"/>
          <w:lang w:val="it-CH"/>
        </w:rPr>
        <w:t>, che offre</w:t>
      </w:r>
      <w:r w:rsidR="00035672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="00B24B81" w:rsidRPr="002518F6">
        <w:rPr>
          <w:rFonts w:ascii="Verdana" w:hAnsi="Verdana" w:cs="Arial"/>
          <w:sz w:val="18"/>
          <w:szCs w:val="18"/>
          <w:lang w:val="it-CH"/>
        </w:rPr>
        <w:t xml:space="preserve">ascolto e </w:t>
      </w:r>
      <w:r w:rsidR="007052E1">
        <w:rPr>
          <w:rFonts w:ascii="Verdana" w:hAnsi="Verdana" w:cs="Arial"/>
          <w:sz w:val="18"/>
          <w:szCs w:val="18"/>
          <w:lang w:val="it-CH"/>
        </w:rPr>
        <w:t>consulenza</w:t>
      </w:r>
      <w:r w:rsidR="00EE34AD">
        <w:rPr>
          <w:rFonts w:ascii="Verdana" w:hAnsi="Verdana" w:cs="Arial"/>
          <w:sz w:val="18"/>
          <w:szCs w:val="18"/>
          <w:lang w:val="it-CH"/>
        </w:rPr>
        <w:t xml:space="preserve"> in modo confidenziale e gratuito</w:t>
      </w:r>
      <w:r w:rsidR="009352B5" w:rsidRPr="002518F6">
        <w:rPr>
          <w:rFonts w:ascii="Verdana" w:hAnsi="Verdana" w:cs="Arial"/>
          <w:sz w:val="18"/>
          <w:szCs w:val="18"/>
          <w:lang w:val="it-CH"/>
        </w:rPr>
        <w:t xml:space="preserve"> in</w:t>
      </w:r>
      <w:r w:rsidR="00EE34AD">
        <w:rPr>
          <w:rFonts w:ascii="Verdana" w:hAnsi="Verdana" w:cs="Arial"/>
          <w:sz w:val="18"/>
          <w:szCs w:val="18"/>
          <w:lang w:val="it-CH"/>
        </w:rPr>
        <w:t xml:space="preserve"> italiano,</w:t>
      </w:r>
      <w:r w:rsidR="009352B5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="00EE34AD">
        <w:rPr>
          <w:rFonts w:ascii="Verdana" w:hAnsi="Verdana" w:cs="Arial"/>
          <w:sz w:val="18"/>
          <w:szCs w:val="18"/>
          <w:lang w:val="it-CH"/>
        </w:rPr>
        <w:t xml:space="preserve">in </w:t>
      </w:r>
      <w:r w:rsidR="009352B5" w:rsidRPr="002518F6">
        <w:rPr>
          <w:rFonts w:ascii="Verdana" w:hAnsi="Verdana" w:cs="Arial"/>
          <w:sz w:val="18"/>
          <w:szCs w:val="18"/>
          <w:lang w:val="it-CH"/>
        </w:rPr>
        <w:t>francese</w:t>
      </w:r>
      <w:r w:rsidR="00EE34AD">
        <w:rPr>
          <w:rFonts w:ascii="Verdana" w:hAnsi="Verdana" w:cs="Arial"/>
          <w:sz w:val="18"/>
          <w:szCs w:val="18"/>
          <w:lang w:val="it-CH"/>
        </w:rPr>
        <w:t xml:space="preserve"> e</w:t>
      </w:r>
      <w:r w:rsidR="009352B5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="00035672" w:rsidRPr="002518F6">
        <w:rPr>
          <w:rFonts w:ascii="Verdana" w:hAnsi="Verdana" w:cs="Arial"/>
          <w:sz w:val="18"/>
          <w:szCs w:val="18"/>
          <w:lang w:val="it-CH"/>
        </w:rPr>
        <w:t xml:space="preserve">in </w:t>
      </w:r>
      <w:r w:rsidR="009352B5" w:rsidRPr="002518F6">
        <w:rPr>
          <w:rFonts w:ascii="Verdana" w:hAnsi="Verdana" w:cs="Arial"/>
          <w:sz w:val="18"/>
          <w:szCs w:val="18"/>
          <w:lang w:val="it-CH"/>
        </w:rPr>
        <w:t>tedesco</w:t>
      </w:r>
      <w:r w:rsidR="00A674A7" w:rsidRPr="002518F6">
        <w:rPr>
          <w:rFonts w:ascii="Verdana" w:hAnsi="Verdana" w:cs="Arial"/>
          <w:sz w:val="18"/>
          <w:szCs w:val="18"/>
          <w:lang w:val="it-CH"/>
        </w:rPr>
        <w:t xml:space="preserve">. </w:t>
      </w:r>
      <w:r w:rsidR="001B75A1" w:rsidRPr="002518F6">
        <w:rPr>
          <w:rFonts w:ascii="Verdana" w:hAnsi="Verdana" w:cs="Arial"/>
          <w:sz w:val="18"/>
          <w:szCs w:val="18"/>
          <w:lang w:val="it-CH"/>
        </w:rPr>
        <w:t xml:space="preserve">Chi chiama può rimanere anonimo. </w:t>
      </w:r>
      <w:r w:rsidR="00555665" w:rsidRPr="002518F6">
        <w:rPr>
          <w:rFonts w:ascii="Verdana" w:hAnsi="Verdana" w:cs="Arial"/>
          <w:sz w:val="18"/>
          <w:szCs w:val="18"/>
          <w:lang w:val="it-CH"/>
        </w:rPr>
        <w:t xml:space="preserve">La campagna </w:t>
      </w:r>
      <w:r w:rsidR="004C45B6">
        <w:rPr>
          <w:rFonts w:ascii="Verdana" w:hAnsi="Verdana" w:cs="Arial"/>
          <w:sz w:val="18"/>
          <w:szCs w:val="18"/>
          <w:lang w:val="it-CH"/>
        </w:rPr>
        <w:t>si declina attraverso dei</w:t>
      </w:r>
      <w:r w:rsidR="00B2569C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="002B048A" w:rsidRPr="002518F6">
        <w:rPr>
          <w:rFonts w:ascii="Verdana" w:hAnsi="Verdana" w:cs="Arial"/>
          <w:sz w:val="18"/>
          <w:szCs w:val="18"/>
          <w:lang w:val="it-CH"/>
        </w:rPr>
        <w:t>volantini,</w:t>
      </w:r>
      <w:r w:rsidR="006D12E2">
        <w:rPr>
          <w:rFonts w:ascii="Verdana" w:hAnsi="Verdana" w:cs="Arial"/>
          <w:sz w:val="18"/>
          <w:szCs w:val="18"/>
          <w:lang w:val="it-CH"/>
        </w:rPr>
        <w:t xml:space="preserve"> dei</w:t>
      </w:r>
      <w:r w:rsidR="002B048A" w:rsidRPr="002518F6">
        <w:rPr>
          <w:rFonts w:ascii="Verdana" w:hAnsi="Verdana" w:cs="Arial"/>
          <w:sz w:val="18"/>
          <w:szCs w:val="18"/>
          <w:lang w:val="it-CH"/>
        </w:rPr>
        <w:t xml:space="preserve"> poster,</w:t>
      </w:r>
      <w:r w:rsidR="006D12E2">
        <w:rPr>
          <w:rFonts w:ascii="Verdana" w:hAnsi="Verdana" w:cs="Arial"/>
          <w:sz w:val="18"/>
          <w:szCs w:val="18"/>
          <w:lang w:val="it-CH"/>
        </w:rPr>
        <w:t xml:space="preserve"> dei</w:t>
      </w:r>
      <w:r w:rsidR="002B048A" w:rsidRPr="002518F6">
        <w:rPr>
          <w:rFonts w:ascii="Verdana" w:hAnsi="Verdana" w:cs="Arial"/>
          <w:sz w:val="18"/>
          <w:szCs w:val="18"/>
          <w:lang w:val="it-CH"/>
        </w:rPr>
        <w:t xml:space="preserve"> brevi video e un manuale per </w:t>
      </w:r>
      <w:r w:rsidR="006D12E2">
        <w:rPr>
          <w:rFonts w:ascii="Verdana" w:hAnsi="Verdana" w:cs="Arial"/>
          <w:sz w:val="18"/>
          <w:szCs w:val="18"/>
          <w:lang w:val="it-CH"/>
        </w:rPr>
        <w:t>i/le professionisti/e</w:t>
      </w:r>
      <w:r w:rsidR="002B048A" w:rsidRPr="002518F6">
        <w:rPr>
          <w:rFonts w:ascii="Verdana" w:hAnsi="Verdana" w:cs="Arial"/>
          <w:sz w:val="18"/>
          <w:szCs w:val="18"/>
          <w:lang w:val="it-CH"/>
        </w:rPr>
        <w:t xml:space="preserve"> </w:t>
      </w:r>
      <w:r w:rsidR="0006377C" w:rsidRPr="002518F6">
        <w:rPr>
          <w:rFonts w:ascii="Verdana" w:hAnsi="Verdana" w:cs="Arial"/>
          <w:sz w:val="18"/>
          <w:szCs w:val="18"/>
          <w:lang w:val="it-CH"/>
        </w:rPr>
        <w:t xml:space="preserve">(in tre lingue) </w:t>
      </w:r>
      <w:r w:rsidR="00B2569C" w:rsidRPr="002518F6">
        <w:rPr>
          <w:rFonts w:ascii="Verdana" w:hAnsi="Verdana" w:cs="Arial"/>
          <w:sz w:val="18"/>
          <w:szCs w:val="18"/>
          <w:lang w:val="it-CH"/>
        </w:rPr>
        <w:t xml:space="preserve">che possono essere scaricati da: </w:t>
      </w:r>
      <w:r w:rsidR="00597C0E" w:rsidRPr="002518F6">
        <w:rPr>
          <w:rStyle w:val="Lienhypertexte"/>
          <w:color w:val="auto"/>
          <w:sz w:val="18"/>
          <w:szCs w:val="18"/>
          <w:lang w:val="it-CH"/>
        </w:rPr>
        <w:t>www.vecchiaiasenzaviolenza.ch</w:t>
      </w:r>
    </w:p>
    <w:p w14:paraId="63835A90" w14:textId="77777777" w:rsidR="007756EE" w:rsidRPr="008A0918" w:rsidRDefault="007756EE" w:rsidP="00ED68A5">
      <w:pPr>
        <w:spacing w:after="0"/>
        <w:ind w:left="-567"/>
        <w:rPr>
          <w:rFonts w:ascii="Verdana" w:hAnsi="Verdana" w:cs="Arial"/>
          <w:b/>
          <w:bCs/>
          <w:sz w:val="4"/>
          <w:szCs w:val="4"/>
          <w:lang w:val="it-CH"/>
        </w:rPr>
      </w:pPr>
    </w:p>
    <w:p w14:paraId="1EC7F672" w14:textId="1291F610" w:rsidR="002A52D5" w:rsidRDefault="004850B3" w:rsidP="003D7D34">
      <w:pPr>
        <w:spacing w:after="0"/>
        <w:ind w:left="-567"/>
        <w:rPr>
          <w:rFonts w:ascii="Verdana" w:hAnsi="Verdana" w:cs="Arial"/>
          <w:sz w:val="20"/>
          <w:szCs w:val="20"/>
          <w:lang w:val="it-CH"/>
        </w:rPr>
      </w:pPr>
      <w:r w:rsidRPr="008A0918">
        <w:rPr>
          <w:rFonts w:ascii="Verdana" w:hAnsi="Verdana" w:cs="Arial"/>
          <w:b/>
          <w:bCs/>
          <w:sz w:val="20"/>
          <w:szCs w:val="20"/>
          <w:lang w:val="it-CH"/>
        </w:rPr>
        <w:t>Contatt</w:t>
      </w:r>
      <w:r w:rsidR="003F6D79">
        <w:rPr>
          <w:rFonts w:ascii="Verdana" w:hAnsi="Verdana" w:cs="Arial"/>
          <w:b/>
          <w:bCs/>
          <w:sz w:val="20"/>
          <w:szCs w:val="20"/>
          <w:lang w:val="it-CH"/>
        </w:rPr>
        <w:t>i</w:t>
      </w:r>
      <w:r w:rsidRPr="008A0918">
        <w:rPr>
          <w:rFonts w:ascii="Verdana" w:hAnsi="Verdana" w:cs="Arial"/>
          <w:b/>
          <w:bCs/>
          <w:sz w:val="20"/>
          <w:szCs w:val="20"/>
          <w:lang w:val="it-CH"/>
        </w:rPr>
        <w:t xml:space="preserve"> </w:t>
      </w:r>
      <w:r w:rsidR="00CC3032">
        <w:rPr>
          <w:rFonts w:ascii="Verdana" w:hAnsi="Verdana" w:cs="Arial"/>
          <w:b/>
          <w:bCs/>
          <w:sz w:val="20"/>
          <w:szCs w:val="20"/>
          <w:lang w:val="it-CH"/>
        </w:rPr>
        <w:t>per</w:t>
      </w:r>
      <w:r w:rsidRPr="008A0918">
        <w:rPr>
          <w:rFonts w:ascii="Verdana" w:hAnsi="Verdana" w:cs="Arial"/>
          <w:b/>
          <w:bCs/>
          <w:sz w:val="20"/>
          <w:szCs w:val="20"/>
          <w:lang w:val="it-CH"/>
        </w:rPr>
        <w:t xml:space="preserve"> i media</w:t>
      </w:r>
    </w:p>
    <w:p w14:paraId="0E77FFFA" w14:textId="7CD2BF0F" w:rsidR="002A52D5" w:rsidRPr="003D7D34" w:rsidRDefault="002A52D5" w:rsidP="003D7D34">
      <w:pPr>
        <w:pStyle w:val="Paragraphedeliste"/>
        <w:numPr>
          <w:ilvl w:val="0"/>
          <w:numId w:val="4"/>
        </w:numPr>
        <w:rPr>
          <w:rFonts w:ascii="Verdana" w:hAnsi="Verdana" w:cs="Arial"/>
          <w:b/>
          <w:bCs/>
          <w:sz w:val="18"/>
          <w:szCs w:val="18"/>
          <w:lang w:val="it-CH"/>
        </w:rPr>
      </w:pPr>
      <w:r w:rsidRPr="003D7D34">
        <w:rPr>
          <w:rFonts w:ascii="Verdana" w:hAnsi="Verdana" w:cs="Arial"/>
          <w:b/>
          <w:bCs/>
          <w:sz w:val="18"/>
          <w:szCs w:val="18"/>
          <w:lang w:val="it-CH"/>
        </w:rPr>
        <w:t>Per domande sullo studio</w:t>
      </w:r>
      <w:r w:rsidR="00356E96">
        <w:rPr>
          <w:rFonts w:ascii="Verdana" w:hAnsi="Verdana" w:cs="Arial"/>
          <w:b/>
          <w:bCs/>
          <w:sz w:val="18"/>
          <w:szCs w:val="18"/>
          <w:lang w:val="it-CH"/>
        </w:rPr>
        <w:t xml:space="preserve"> e la campagna</w:t>
      </w:r>
      <w:r w:rsidR="003D7D34" w:rsidRPr="003D7D34">
        <w:rPr>
          <w:rFonts w:ascii="Verdana" w:hAnsi="Verdana" w:cs="Arial"/>
          <w:b/>
          <w:bCs/>
          <w:sz w:val="18"/>
          <w:szCs w:val="18"/>
          <w:lang w:val="it-CH"/>
        </w:rPr>
        <w:t xml:space="preserve">: </w:t>
      </w:r>
      <w:r w:rsidR="003D7D34" w:rsidRPr="003D7D34">
        <w:rPr>
          <w:rFonts w:ascii="Verdana" w:hAnsi="Verdana" w:cs="Arial"/>
          <w:sz w:val="18"/>
          <w:szCs w:val="18"/>
          <w:lang w:val="it-IT"/>
        </w:rPr>
        <w:t xml:space="preserve">Rafael Fink, Haute Ecole de la Santé La Source (HES-SO), 021/556.40.11, </w:t>
      </w:r>
      <w:hyperlink r:id="rId11" w:history="1">
        <w:r w:rsidR="003D7D34" w:rsidRPr="003D7D34">
          <w:rPr>
            <w:rStyle w:val="Lienhypertexte"/>
            <w:rFonts w:ascii="Verdana" w:hAnsi="Verdana" w:cs="Arial"/>
            <w:sz w:val="18"/>
            <w:szCs w:val="18"/>
            <w:lang w:val="it-IT"/>
          </w:rPr>
          <w:t>r.fink@ecolelasource.ch</w:t>
        </w:r>
      </w:hyperlink>
    </w:p>
    <w:p w14:paraId="31B235F2" w14:textId="4E257F96" w:rsidR="00ED68A5" w:rsidRPr="003D7D34" w:rsidRDefault="002A52D5" w:rsidP="003D7D34">
      <w:pPr>
        <w:pStyle w:val="Paragraphedeliste"/>
        <w:numPr>
          <w:ilvl w:val="0"/>
          <w:numId w:val="4"/>
        </w:numPr>
        <w:spacing w:after="120"/>
        <w:rPr>
          <w:rFonts w:ascii="Verdana" w:hAnsi="Verdana" w:cs="Arial"/>
          <w:sz w:val="18"/>
          <w:szCs w:val="18"/>
          <w:lang w:val="it-CH"/>
        </w:rPr>
      </w:pPr>
      <w:r w:rsidRPr="003D7D34">
        <w:rPr>
          <w:rFonts w:ascii="Verdana" w:hAnsi="Verdana" w:cs="Arial"/>
          <w:b/>
          <w:bCs/>
          <w:sz w:val="18"/>
          <w:szCs w:val="18"/>
          <w:lang w:val="it-CH"/>
        </w:rPr>
        <w:t>Per domande sul Centro di competenza:</w:t>
      </w:r>
      <w:r w:rsidR="004A444F" w:rsidRPr="003D7D34">
        <w:rPr>
          <w:rFonts w:ascii="Verdana" w:hAnsi="Verdana" w:cs="Arial"/>
          <w:sz w:val="18"/>
          <w:szCs w:val="18"/>
          <w:lang w:val="it-CH"/>
        </w:rPr>
        <w:t xml:space="preserve"> </w:t>
      </w:r>
      <w:r w:rsidR="002D6D7A" w:rsidRPr="003D7D34">
        <w:rPr>
          <w:rFonts w:ascii="Verdana" w:hAnsi="Verdana" w:cs="Arial"/>
          <w:sz w:val="18"/>
          <w:szCs w:val="18"/>
          <w:lang w:val="it-CH"/>
        </w:rPr>
        <w:t>Lara Allegri, Pro Senectute Ticino e Moesano</w:t>
      </w:r>
      <w:r w:rsidR="00C127E9">
        <w:rPr>
          <w:rFonts w:ascii="Verdana" w:hAnsi="Verdana" w:cs="Arial"/>
          <w:sz w:val="18"/>
          <w:szCs w:val="18"/>
          <w:lang w:val="it-CH"/>
        </w:rPr>
        <w:t xml:space="preserve">, </w:t>
      </w:r>
      <w:r w:rsidR="009E5710" w:rsidRPr="009E5710">
        <w:rPr>
          <w:rFonts w:ascii="Verdana" w:hAnsi="Verdana" w:cs="Arial"/>
          <w:sz w:val="18"/>
          <w:szCs w:val="18"/>
          <w:lang w:val="it-CH"/>
        </w:rPr>
        <w:t>079</w:t>
      </w:r>
      <w:r w:rsidR="009E5710">
        <w:rPr>
          <w:rFonts w:ascii="Verdana" w:hAnsi="Verdana" w:cs="Arial"/>
          <w:sz w:val="18"/>
          <w:szCs w:val="18"/>
          <w:lang w:val="it-CH"/>
        </w:rPr>
        <w:t>/</w:t>
      </w:r>
      <w:r w:rsidR="009E5710" w:rsidRPr="009E5710">
        <w:rPr>
          <w:rFonts w:ascii="Verdana" w:hAnsi="Verdana" w:cs="Arial"/>
          <w:sz w:val="18"/>
          <w:szCs w:val="18"/>
          <w:lang w:val="it-CH"/>
        </w:rPr>
        <w:t>540</w:t>
      </w:r>
      <w:r w:rsidR="009E5710">
        <w:rPr>
          <w:rFonts w:ascii="Verdana" w:hAnsi="Verdana" w:cs="Arial"/>
          <w:sz w:val="18"/>
          <w:szCs w:val="18"/>
          <w:lang w:val="it-CH"/>
        </w:rPr>
        <w:t>.</w:t>
      </w:r>
      <w:r w:rsidR="009E5710" w:rsidRPr="009E5710">
        <w:rPr>
          <w:rFonts w:ascii="Verdana" w:hAnsi="Verdana" w:cs="Arial"/>
          <w:sz w:val="18"/>
          <w:szCs w:val="18"/>
          <w:lang w:val="it-CH"/>
        </w:rPr>
        <w:t>94</w:t>
      </w:r>
      <w:r w:rsidR="009E5710">
        <w:rPr>
          <w:rFonts w:ascii="Verdana" w:hAnsi="Verdana" w:cs="Arial"/>
          <w:sz w:val="18"/>
          <w:szCs w:val="18"/>
          <w:lang w:val="it-CH"/>
        </w:rPr>
        <w:t>.</w:t>
      </w:r>
      <w:r w:rsidR="009E5710" w:rsidRPr="009E5710">
        <w:rPr>
          <w:rFonts w:ascii="Verdana" w:hAnsi="Verdana" w:cs="Arial"/>
          <w:sz w:val="18"/>
          <w:szCs w:val="18"/>
          <w:lang w:val="it-CH"/>
        </w:rPr>
        <w:t>06</w:t>
      </w:r>
      <w:r w:rsidR="00C127E9">
        <w:rPr>
          <w:rFonts w:ascii="Verdana" w:hAnsi="Verdana" w:cs="Arial"/>
          <w:sz w:val="18"/>
          <w:szCs w:val="18"/>
          <w:lang w:val="it-CH"/>
        </w:rPr>
        <w:t>,</w:t>
      </w:r>
      <w:r w:rsidR="002D6D7A" w:rsidRPr="003D7D34">
        <w:rPr>
          <w:rFonts w:ascii="Verdana" w:hAnsi="Verdana" w:cs="Arial"/>
          <w:sz w:val="18"/>
          <w:szCs w:val="18"/>
          <w:lang w:val="it-CH"/>
        </w:rPr>
        <w:t xml:space="preserve"> </w:t>
      </w:r>
      <w:hyperlink r:id="rId12" w:history="1">
        <w:r w:rsidR="004A444F" w:rsidRPr="003D7D34">
          <w:rPr>
            <w:rStyle w:val="Lienhypertexte"/>
            <w:rFonts w:ascii="Verdana" w:hAnsi="Verdana" w:cs="Arial"/>
            <w:sz w:val="18"/>
            <w:szCs w:val="18"/>
            <w:lang w:val="it-CH"/>
          </w:rPr>
          <w:t>lara.allegri@prosenectute.org</w:t>
        </w:r>
      </w:hyperlink>
      <w:r w:rsidR="004A444F" w:rsidRPr="003D7D34">
        <w:rPr>
          <w:rFonts w:ascii="Verdana" w:hAnsi="Verdana" w:cs="Arial"/>
          <w:sz w:val="18"/>
          <w:szCs w:val="18"/>
          <w:lang w:val="it-CH"/>
        </w:rPr>
        <w:t xml:space="preserve"> </w:t>
      </w:r>
    </w:p>
    <w:p w14:paraId="55A45C85" w14:textId="77777777" w:rsidR="00FE317C" w:rsidRPr="008A0918" w:rsidRDefault="00FE317C" w:rsidP="001E111A">
      <w:pPr>
        <w:spacing w:after="0"/>
        <w:ind w:left="-567"/>
        <w:jc w:val="both"/>
        <w:rPr>
          <w:rFonts w:ascii="Verdana" w:hAnsi="Verdana" w:cs="Arial"/>
          <w:sz w:val="4"/>
          <w:szCs w:val="4"/>
          <w:lang w:val="it-CH"/>
        </w:rPr>
      </w:pPr>
    </w:p>
    <w:p w14:paraId="3E8DFCAA" w14:textId="6E9453D6" w:rsidR="008E40F4" w:rsidRPr="008A0918" w:rsidRDefault="008E40F4" w:rsidP="008E40F4">
      <w:pPr>
        <w:spacing w:after="60" w:line="240" w:lineRule="auto"/>
        <w:ind w:left="-567"/>
        <w:jc w:val="both"/>
        <w:rPr>
          <w:bCs/>
          <w:sz w:val="16"/>
          <w:szCs w:val="16"/>
          <w:lang w:val="it-CH"/>
        </w:rPr>
      </w:pPr>
      <w:r w:rsidRPr="008E40F4">
        <w:rPr>
          <w:b/>
          <w:sz w:val="16"/>
          <w:szCs w:val="16"/>
          <w:lang w:val="it-IT"/>
        </w:rPr>
        <w:t>Con il sostegno finanziario d</w:t>
      </w:r>
      <w:r w:rsidR="00035672">
        <w:rPr>
          <w:bCs/>
          <w:sz w:val="16"/>
          <w:szCs w:val="16"/>
          <w:lang w:val="it-IT"/>
        </w:rPr>
        <w:t>ell</w:t>
      </w:r>
      <w:r w:rsidRPr="008E40F4">
        <w:rPr>
          <w:bCs/>
          <w:sz w:val="16"/>
          <w:szCs w:val="16"/>
          <w:lang w:val="it-IT"/>
        </w:rPr>
        <w:t xml:space="preserve">’Ufficio federale per l’uguaglianza fra donna e uomo </w:t>
      </w:r>
      <w:r w:rsidR="00035672">
        <w:rPr>
          <w:bCs/>
          <w:sz w:val="16"/>
          <w:szCs w:val="16"/>
          <w:lang w:val="it-IT"/>
        </w:rPr>
        <w:t>e la</w:t>
      </w:r>
      <w:r w:rsidRPr="008A0918">
        <w:rPr>
          <w:bCs/>
          <w:sz w:val="16"/>
          <w:szCs w:val="16"/>
          <w:lang w:val="it-CH"/>
        </w:rPr>
        <w:t xml:space="preserve"> Oak Foundation.</w:t>
      </w:r>
    </w:p>
    <w:p w14:paraId="0D339940" w14:textId="666ED102" w:rsidR="00A73E0B" w:rsidRPr="004A444F" w:rsidRDefault="008E40F4" w:rsidP="004A444F">
      <w:pPr>
        <w:spacing w:after="120" w:line="240" w:lineRule="auto"/>
        <w:ind w:left="-567"/>
        <w:jc w:val="both"/>
        <w:rPr>
          <w:b/>
          <w:sz w:val="16"/>
          <w:szCs w:val="16"/>
          <w:lang w:val="it-IT"/>
        </w:rPr>
      </w:pPr>
      <w:r w:rsidRPr="008E40F4">
        <w:rPr>
          <w:b/>
          <w:sz w:val="16"/>
          <w:szCs w:val="16"/>
          <w:lang w:val="it-IT"/>
        </w:rPr>
        <w:t xml:space="preserve">In collaborazione con: </w:t>
      </w:r>
      <w:r w:rsidRPr="008E40F4">
        <w:rPr>
          <w:bCs/>
          <w:sz w:val="16"/>
          <w:szCs w:val="16"/>
          <w:lang w:val="it-IT"/>
        </w:rPr>
        <w:t>Aiuto alle vittime Svizzera, Spitex Svizzera, alter ego, Associazione Consultorio delle Donne, Bureau de l’égalité entre les femmes et les hommes du Canton de Vaud, Bureau de l’égalité hommes-femmes et de la famille – Etat de Fribourg, Conferenza svizzera contro la violenza domestica, Consiglio svizzero degli anziani, CURAVIVA, Prevenzione Svizzera della Criminalità, Pro Senectute Svizzera, Pro Senectute Ticino e Moesano, UBA Unabhängige Beschwerdestelle für das Alter, Pink Cross, Violence que faire.</w:t>
      </w:r>
    </w:p>
    <w:sectPr w:rsidR="00A73E0B" w:rsidRPr="004A444F" w:rsidSect="00356E96">
      <w:headerReference w:type="first" r:id="rId13"/>
      <w:footerReference w:type="first" r:id="rId14"/>
      <w:pgSz w:w="11906" w:h="16838" w:code="9"/>
      <w:pgMar w:top="1276" w:right="1134" w:bottom="426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8DC9B" w14:textId="77777777" w:rsidR="004A39FA" w:rsidRDefault="004A39FA" w:rsidP="005D629F">
      <w:pPr>
        <w:spacing w:after="0" w:line="240" w:lineRule="auto"/>
      </w:pPr>
      <w:r>
        <w:separator/>
      </w:r>
    </w:p>
  </w:endnote>
  <w:endnote w:type="continuationSeparator" w:id="0">
    <w:p w14:paraId="4B3A36BF" w14:textId="77777777" w:rsidR="004A39FA" w:rsidRDefault="004A39FA" w:rsidP="005D629F">
      <w:pPr>
        <w:spacing w:after="0" w:line="240" w:lineRule="auto"/>
      </w:pPr>
      <w:r>
        <w:continuationSeparator/>
      </w:r>
    </w:p>
  </w:endnote>
  <w:endnote w:type="continuationNotice" w:id="1">
    <w:p w14:paraId="75A63E21" w14:textId="77777777" w:rsidR="004A39FA" w:rsidRDefault="004A39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CAD0" w14:textId="77777777" w:rsidR="0094320E" w:rsidRPr="00F474E7" w:rsidRDefault="00620230" w:rsidP="00F474E7">
    <w:pPr>
      <w:pStyle w:val="Pieddepage"/>
      <w:ind w:left="-567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0161" w14:textId="77777777" w:rsidR="004A39FA" w:rsidRDefault="004A39FA" w:rsidP="005D629F">
      <w:pPr>
        <w:spacing w:after="0" w:line="240" w:lineRule="auto"/>
      </w:pPr>
      <w:r>
        <w:separator/>
      </w:r>
    </w:p>
  </w:footnote>
  <w:footnote w:type="continuationSeparator" w:id="0">
    <w:p w14:paraId="629FCD1D" w14:textId="77777777" w:rsidR="004A39FA" w:rsidRDefault="004A39FA" w:rsidP="005D629F">
      <w:pPr>
        <w:spacing w:after="0" w:line="240" w:lineRule="auto"/>
      </w:pPr>
      <w:r>
        <w:continuationSeparator/>
      </w:r>
    </w:p>
  </w:footnote>
  <w:footnote w:type="continuationNotice" w:id="1">
    <w:p w14:paraId="5BED6428" w14:textId="77777777" w:rsidR="004A39FA" w:rsidRDefault="004A39F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C0F03" w14:textId="77777777" w:rsidR="00A73E0B" w:rsidRDefault="004850B3">
    <w:pPr>
      <w:pStyle w:val="En-tte"/>
      <w:tabs>
        <w:tab w:val="clear" w:pos="4536"/>
        <w:tab w:val="clear" w:pos="9072"/>
        <w:tab w:val="right" w:pos="9866"/>
      </w:tabs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</w:rPr>
      <w:drawing>
        <wp:anchor distT="0" distB="0" distL="114300" distR="114300" simplePos="0" relativeHeight="251692544" behindDoc="0" locked="0" layoutInCell="1" allowOverlap="1" wp14:anchorId="69CF48FF" wp14:editId="50303FD1">
          <wp:simplePos x="0" y="0"/>
          <wp:positionH relativeFrom="column">
            <wp:posOffset>2065020</wp:posOffset>
          </wp:positionH>
          <wp:positionV relativeFrom="paragraph">
            <wp:posOffset>1905</wp:posOffset>
          </wp:positionV>
          <wp:extent cx="2088000" cy="345600"/>
          <wp:effectExtent l="0" t="0" r="7620" b="0"/>
          <wp:wrapSquare wrapText="bothSides"/>
          <wp:docPr id="875952172" name="Image 875952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34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6704" behindDoc="0" locked="0" layoutInCell="1" allowOverlap="1" wp14:anchorId="660D2551" wp14:editId="215D7FF3">
          <wp:simplePos x="0" y="0"/>
          <wp:positionH relativeFrom="column">
            <wp:posOffset>909320</wp:posOffset>
          </wp:positionH>
          <wp:positionV relativeFrom="paragraph">
            <wp:posOffset>-61595</wp:posOffset>
          </wp:positionV>
          <wp:extent cx="676910" cy="433070"/>
          <wp:effectExtent l="0" t="0" r="8890" b="5080"/>
          <wp:wrapSquare wrapText="bothSides"/>
          <wp:docPr id="512561966" name="Image 512561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433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75136" behindDoc="0" locked="0" layoutInCell="1" allowOverlap="1" wp14:anchorId="1B0259DB" wp14:editId="443DF276">
          <wp:simplePos x="0" y="0"/>
          <wp:positionH relativeFrom="column">
            <wp:posOffset>-360680</wp:posOffset>
          </wp:positionH>
          <wp:positionV relativeFrom="paragraph">
            <wp:posOffset>-182245</wp:posOffset>
          </wp:positionV>
          <wp:extent cx="906780" cy="572135"/>
          <wp:effectExtent l="0" t="0" r="7620" b="0"/>
          <wp:wrapSquare wrapText="bothSides"/>
          <wp:docPr id="1070572713" name="Image 1070572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572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57C3"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41344" behindDoc="0" locked="0" layoutInCell="1" allowOverlap="1" wp14:anchorId="178B72C9" wp14:editId="5BBF3B4C">
          <wp:simplePos x="0" y="0"/>
          <wp:positionH relativeFrom="margin">
            <wp:posOffset>4498340</wp:posOffset>
          </wp:positionH>
          <wp:positionV relativeFrom="paragraph">
            <wp:posOffset>-218440</wp:posOffset>
          </wp:positionV>
          <wp:extent cx="1587600" cy="813600"/>
          <wp:effectExtent l="0" t="0" r="0" b="5715"/>
          <wp:wrapSquare wrapText="bothSides"/>
          <wp:docPr id="894354924" name="Image 8943549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600" cy="81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F26" w:rsidRPr="00DA5B26">
      <w:rPr>
        <w:rFonts w:ascii="Arial" w:hAnsi="Arial" w:cs="Arial"/>
        <w:b/>
        <w:sz w:val="16"/>
        <w:szCs w:val="16"/>
      </w:rPr>
      <w:tab/>
    </w:r>
  </w:p>
  <w:p w14:paraId="40A8CC38" w14:textId="77777777" w:rsidR="00B15F26" w:rsidRPr="00DA5B26" w:rsidRDefault="00B15F26" w:rsidP="008D7F72">
    <w:pPr>
      <w:pStyle w:val="En-tt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85A5D"/>
    <w:multiLevelType w:val="hybridMultilevel"/>
    <w:tmpl w:val="C62860FE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834762C"/>
    <w:multiLevelType w:val="hybridMultilevel"/>
    <w:tmpl w:val="8814E3BC"/>
    <w:lvl w:ilvl="0" w:tplc="100C0011">
      <w:start w:val="1"/>
      <w:numFmt w:val="decimal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2A24"/>
    <w:multiLevelType w:val="hybridMultilevel"/>
    <w:tmpl w:val="5FDA9D4E"/>
    <w:lvl w:ilvl="0" w:tplc="3FC85B2E">
      <w:start w:val="20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827570">
    <w:abstractNumId w:val="2"/>
  </w:num>
  <w:num w:numId="2" w16cid:durableId="1825512104">
    <w:abstractNumId w:val="2"/>
  </w:num>
  <w:num w:numId="3" w16cid:durableId="1019626892">
    <w:abstractNumId w:val="1"/>
  </w:num>
  <w:num w:numId="4" w16cid:durableId="1751850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ttachedTemplate r:id="rId1"/>
  <w:defaultTabStop w:val="709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6A4"/>
    <w:rsid w:val="00002110"/>
    <w:rsid w:val="000025B7"/>
    <w:rsid w:val="00006244"/>
    <w:rsid w:val="00006560"/>
    <w:rsid w:val="000117E6"/>
    <w:rsid w:val="00015CBB"/>
    <w:rsid w:val="00022B91"/>
    <w:rsid w:val="000234C3"/>
    <w:rsid w:val="00034B0E"/>
    <w:rsid w:val="00035672"/>
    <w:rsid w:val="00036E29"/>
    <w:rsid w:val="00053AB8"/>
    <w:rsid w:val="00055C2D"/>
    <w:rsid w:val="000606EC"/>
    <w:rsid w:val="00060A0A"/>
    <w:rsid w:val="000622E4"/>
    <w:rsid w:val="0006377C"/>
    <w:rsid w:val="0007046D"/>
    <w:rsid w:val="000848A4"/>
    <w:rsid w:val="0008499E"/>
    <w:rsid w:val="000877BE"/>
    <w:rsid w:val="000901B0"/>
    <w:rsid w:val="0009026F"/>
    <w:rsid w:val="00091751"/>
    <w:rsid w:val="00093251"/>
    <w:rsid w:val="000A179E"/>
    <w:rsid w:val="000A2F64"/>
    <w:rsid w:val="000A400A"/>
    <w:rsid w:val="000B30D4"/>
    <w:rsid w:val="000B5587"/>
    <w:rsid w:val="000B65DE"/>
    <w:rsid w:val="000F2DF8"/>
    <w:rsid w:val="000F4876"/>
    <w:rsid w:val="000F4959"/>
    <w:rsid w:val="001007AF"/>
    <w:rsid w:val="0010409A"/>
    <w:rsid w:val="00104967"/>
    <w:rsid w:val="0010561A"/>
    <w:rsid w:val="00106DA7"/>
    <w:rsid w:val="001073B5"/>
    <w:rsid w:val="0011356F"/>
    <w:rsid w:val="001147A7"/>
    <w:rsid w:val="001215F3"/>
    <w:rsid w:val="00123085"/>
    <w:rsid w:val="00125E82"/>
    <w:rsid w:val="001266BC"/>
    <w:rsid w:val="00126F3E"/>
    <w:rsid w:val="00135FBF"/>
    <w:rsid w:val="00137AB8"/>
    <w:rsid w:val="00151D6B"/>
    <w:rsid w:val="00152EF9"/>
    <w:rsid w:val="001556ED"/>
    <w:rsid w:val="0016006A"/>
    <w:rsid w:val="001626A4"/>
    <w:rsid w:val="001628F4"/>
    <w:rsid w:val="00167194"/>
    <w:rsid w:val="0017118A"/>
    <w:rsid w:val="0018035F"/>
    <w:rsid w:val="00181A69"/>
    <w:rsid w:val="00184454"/>
    <w:rsid w:val="00187E59"/>
    <w:rsid w:val="00195500"/>
    <w:rsid w:val="001A252F"/>
    <w:rsid w:val="001B1053"/>
    <w:rsid w:val="001B1FD5"/>
    <w:rsid w:val="001B6A5C"/>
    <w:rsid w:val="001B700E"/>
    <w:rsid w:val="001B75A1"/>
    <w:rsid w:val="001C4837"/>
    <w:rsid w:val="001D52BB"/>
    <w:rsid w:val="001D77DC"/>
    <w:rsid w:val="001E093D"/>
    <w:rsid w:val="001E0A56"/>
    <w:rsid w:val="001E111A"/>
    <w:rsid w:val="001F0020"/>
    <w:rsid w:val="001F12D7"/>
    <w:rsid w:val="001F383D"/>
    <w:rsid w:val="001F4D18"/>
    <w:rsid w:val="001F5D9B"/>
    <w:rsid w:val="002000BC"/>
    <w:rsid w:val="00206D2C"/>
    <w:rsid w:val="00214632"/>
    <w:rsid w:val="00220057"/>
    <w:rsid w:val="002200AD"/>
    <w:rsid w:val="00220657"/>
    <w:rsid w:val="00233679"/>
    <w:rsid w:val="00237B27"/>
    <w:rsid w:val="00241CC0"/>
    <w:rsid w:val="00243E12"/>
    <w:rsid w:val="00244428"/>
    <w:rsid w:val="002518F6"/>
    <w:rsid w:val="0025484A"/>
    <w:rsid w:val="0026231E"/>
    <w:rsid w:val="00262AED"/>
    <w:rsid w:val="00265D9A"/>
    <w:rsid w:val="0027014F"/>
    <w:rsid w:val="00271F9D"/>
    <w:rsid w:val="002819DB"/>
    <w:rsid w:val="00282847"/>
    <w:rsid w:val="00291C4F"/>
    <w:rsid w:val="00293B53"/>
    <w:rsid w:val="00295068"/>
    <w:rsid w:val="00295554"/>
    <w:rsid w:val="00297535"/>
    <w:rsid w:val="002A0E04"/>
    <w:rsid w:val="002A1872"/>
    <w:rsid w:val="002A52D5"/>
    <w:rsid w:val="002A7698"/>
    <w:rsid w:val="002B048A"/>
    <w:rsid w:val="002B3B2F"/>
    <w:rsid w:val="002B7499"/>
    <w:rsid w:val="002C1781"/>
    <w:rsid w:val="002C62ED"/>
    <w:rsid w:val="002C6668"/>
    <w:rsid w:val="002D3A6E"/>
    <w:rsid w:val="002D5D5B"/>
    <w:rsid w:val="002D6058"/>
    <w:rsid w:val="002D6D7A"/>
    <w:rsid w:val="002E5666"/>
    <w:rsid w:val="003029BB"/>
    <w:rsid w:val="00304024"/>
    <w:rsid w:val="00305A63"/>
    <w:rsid w:val="0031580C"/>
    <w:rsid w:val="00321BE2"/>
    <w:rsid w:val="003229ED"/>
    <w:rsid w:val="00324084"/>
    <w:rsid w:val="0032433E"/>
    <w:rsid w:val="0033157E"/>
    <w:rsid w:val="003360C9"/>
    <w:rsid w:val="0034278A"/>
    <w:rsid w:val="00342C1F"/>
    <w:rsid w:val="00350C8A"/>
    <w:rsid w:val="0035231A"/>
    <w:rsid w:val="00356E96"/>
    <w:rsid w:val="003604A4"/>
    <w:rsid w:val="00361CC1"/>
    <w:rsid w:val="00365EF8"/>
    <w:rsid w:val="00367D5C"/>
    <w:rsid w:val="00370D1B"/>
    <w:rsid w:val="003740F7"/>
    <w:rsid w:val="0037466E"/>
    <w:rsid w:val="00375812"/>
    <w:rsid w:val="00377967"/>
    <w:rsid w:val="00386BD1"/>
    <w:rsid w:val="00386C92"/>
    <w:rsid w:val="00387BC8"/>
    <w:rsid w:val="003A0435"/>
    <w:rsid w:val="003A14D4"/>
    <w:rsid w:val="003A4935"/>
    <w:rsid w:val="003B1617"/>
    <w:rsid w:val="003B2E18"/>
    <w:rsid w:val="003C0E8D"/>
    <w:rsid w:val="003C120F"/>
    <w:rsid w:val="003C6386"/>
    <w:rsid w:val="003C6FF8"/>
    <w:rsid w:val="003D7D34"/>
    <w:rsid w:val="003E3FC1"/>
    <w:rsid w:val="003F39E5"/>
    <w:rsid w:val="003F6D79"/>
    <w:rsid w:val="0040084E"/>
    <w:rsid w:val="004227D5"/>
    <w:rsid w:val="0042663D"/>
    <w:rsid w:val="00426E6B"/>
    <w:rsid w:val="00427158"/>
    <w:rsid w:val="00427C8E"/>
    <w:rsid w:val="00432943"/>
    <w:rsid w:val="004338F8"/>
    <w:rsid w:val="00434DD6"/>
    <w:rsid w:val="00443679"/>
    <w:rsid w:val="00446238"/>
    <w:rsid w:val="00450BCB"/>
    <w:rsid w:val="00470B41"/>
    <w:rsid w:val="00472872"/>
    <w:rsid w:val="00472F19"/>
    <w:rsid w:val="004775BE"/>
    <w:rsid w:val="004850B3"/>
    <w:rsid w:val="00487FD6"/>
    <w:rsid w:val="00495FB0"/>
    <w:rsid w:val="004970EA"/>
    <w:rsid w:val="004A39FA"/>
    <w:rsid w:val="004A444F"/>
    <w:rsid w:val="004A5588"/>
    <w:rsid w:val="004A7FAB"/>
    <w:rsid w:val="004B347B"/>
    <w:rsid w:val="004B512C"/>
    <w:rsid w:val="004B7DA1"/>
    <w:rsid w:val="004C068B"/>
    <w:rsid w:val="004C1483"/>
    <w:rsid w:val="004C45B6"/>
    <w:rsid w:val="004C7192"/>
    <w:rsid w:val="004F37F1"/>
    <w:rsid w:val="004F5DC5"/>
    <w:rsid w:val="004F6C34"/>
    <w:rsid w:val="00500F10"/>
    <w:rsid w:val="00501C16"/>
    <w:rsid w:val="00504DF7"/>
    <w:rsid w:val="00513203"/>
    <w:rsid w:val="005144B5"/>
    <w:rsid w:val="0052088C"/>
    <w:rsid w:val="0052568B"/>
    <w:rsid w:val="005372DF"/>
    <w:rsid w:val="00546B56"/>
    <w:rsid w:val="005507E0"/>
    <w:rsid w:val="00551D7E"/>
    <w:rsid w:val="00555665"/>
    <w:rsid w:val="00555DC0"/>
    <w:rsid w:val="005564DD"/>
    <w:rsid w:val="00564FA9"/>
    <w:rsid w:val="00572221"/>
    <w:rsid w:val="0057706F"/>
    <w:rsid w:val="0057788F"/>
    <w:rsid w:val="00580528"/>
    <w:rsid w:val="005844EB"/>
    <w:rsid w:val="0058523D"/>
    <w:rsid w:val="005976A7"/>
    <w:rsid w:val="00597C0E"/>
    <w:rsid w:val="005A1040"/>
    <w:rsid w:val="005A3CD9"/>
    <w:rsid w:val="005A5919"/>
    <w:rsid w:val="005C167F"/>
    <w:rsid w:val="005C3D1E"/>
    <w:rsid w:val="005C46EF"/>
    <w:rsid w:val="005C5315"/>
    <w:rsid w:val="005C58F7"/>
    <w:rsid w:val="005D485E"/>
    <w:rsid w:val="005D629F"/>
    <w:rsid w:val="005D7364"/>
    <w:rsid w:val="005F1095"/>
    <w:rsid w:val="005F2E75"/>
    <w:rsid w:val="006037DF"/>
    <w:rsid w:val="00615C23"/>
    <w:rsid w:val="00620230"/>
    <w:rsid w:val="0062643C"/>
    <w:rsid w:val="00630C47"/>
    <w:rsid w:val="0063283F"/>
    <w:rsid w:val="0065054E"/>
    <w:rsid w:val="00650EDF"/>
    <w:rsid w:val="006524FC"/>
    <w:rsid w:val="00655C2D"/>
    <w:rsid w:val="006620C1"/>
    <w:rsid w:val="00670588"/>
    <w:rsid w:val="00675021"/>
    <w:rsid w:val="00676BD0"/>
    <w:rsid w:val="00682DE4"/>
    <w:rsid w:val="0069265F"/>
    <w:rsid w:val="00692A95"/>
    <w:rsid w:val="0069659B"/>
    <w:rsid w:val="006D12E2"/>
    <w:rsid w:val="006E04C3"/>
    <w:rsid w:val="007052E1"/>
    <w:rsid w:val="007130FA"/>
    <w:rsid w:val="007154F3"/>
    <w:rsid w:val="00716BE6"/>
    <w:rsid w:val="00717BC8"/>
    <w:rsid w:val="00725D61"/>
    <w:rsid w:val="007261F9"/>
    <w:rsid w:val="00744457"/>
    <w:rsid w:val="00747558"/>
    <w:rsid w:val="007477AA"/>
    <w:rsid w:val="00760A49"/>
    <w:rsid w:val="007613D4"/>
    <w:rsid w:val="00770CB0"/>
    <w:rsid w:val="007756EE"/>
    <w:rsid w:val="0077742E"/>
    <w:rsid w:val="0077768B"/>
    <w:rsid w:val="00792E88"/>
    <w:rsid w:val="007A2E3F"/>
    <w:rsid w:val="007A6138"/>
    <w:rsid w:val="007A6312"/>
    <w:rsid w:val="007B3150"/>
    <w:rsid w:val="007B555D"/>
    <w:rsid w:val="007B7B4F"/>
    <w:rsid w:val="007C7F70"/>
    <w:rsid w:val="007D0601"/>
    <w:rsid w:val="007D1E8F"/>
    <w:rsid w:val="007D24A0"/>
    <w:rsid w:val="007D4A2B"/>
    <w:rsid w:val="007F0548"/>
    <w:rsid w:val="007F405A"/>
    <w:rsid w:val="00802224"/>
    <w:rsid w:val="00805724"/>
    <w:rsid w:val="00812B2F"/>
    <w:rsid w:val="00812DE9"/>
    <w:rsid w:val="0081351D"/>
    <w:rsid w:val="00837D88"/>
    <w:rsid w:val="0084225F"/>
    <w:rsid w:val="00855124"/>
    <w:rsid w:val="00864EAC"/>
    <w:rsid w:val="00873F91"/>
    <w:rsid w:val="0088066C"/>
    <w:rsid w:val="00882365"/>
    <w:rsid w:val="00884716"/>
    <w:rsid w:val="00894803"/>
    <w:rsid w:val="008956DC"/>
    <w:rsid w:val="008A0918"/>
    <w:rsid w:val="008A2064"/>
    <w:rsid w:val="008B45C9"/>
    <w:rsid w:val="008B712A"/>
    <w:rsid w:val="008C2050"/>
    <w:rsid w:val="008C2883"/>
    <w:rsid w:val="008C4338"/>
    <w:rsid w:val="008D7F72"/>
    <w:rsid w:val="008E40F4"/>
    <w:rsid w:val="008F2255"/>
    <w:rsid w:val="008F33EF"/>
    <w:rsid w:val="008F6309"/>
    <w:rsid w:val="00900E7E"/>
    <w:rsid w:val="00911C70"/>
    <w:rsid w:val="009131CC"/>
    <w:rsid w:val="009139B3"/>
    <w:rsid w:val="009248FB"/>
    <w:rsid w:val="0093053C"/>
    <w:rsid w:val="009352B5"/>
    <w:rsid w:val="00936917"/>
    <w:rsid w:val="0094320E"/>
    <w:rsid w:val="00944843"/>
    <w:rsid w:val="00951A01"/>
    <w:rsid w:val="00961240"/>
    <w:rsid w:val="00970C1A"/>
    <w:rsid w:val="00974EBA"/>
    <w:rsid w:val="009759DC"/>
    <w:rsid w:val="0097758F"/>
    <w:rsid w:val="00984658"/>
    <w:rsid w:val="00987156"/>
    <w:rsid w:val="009945AE"/>
    <w:rsid w:val="009A1553"/>
    <w:rsid w:val="009A58BD"/>
    <w:rsid w:val="009A64C3"/>
    <w:rsid w:val="009C4000"/>
    <w:rsid w:val="009C7B8A"/>
    <w:rsid w:val="009D022C"/>
    <w:rsid w:val="009D393C"/>
    <w:rsid w:val="009D5168"/>
    <w:rsid w:val="009E0268"/>
    <w:rsid w:val="009E217B"/>
    <w:rsid w:val="009E5710"/>
    <w:rsid w:val="009F5E96"/>
    <w:rsid w:val="009F6635"/>
    <w:rsid w:val="00A17568"/>
    <w:rsid w:val="00A21AE2"/>
    <w:rsid w:val="00A24AF3"/>
    <w:rsid w:val="00A26E07"/>
    <w:rsid w:val="00A344DB"/>
    <w:rsid w:val="00A3451B"/>
    <w:rsid w:val="00A5033E"/>
    <w:rsid w:val="00A50B5C"/>
    <w:rsid w:val="00A57CF5"/>
    <w:rsid w:val="00A57F9A"/>
    <w:rsid w:val="00A62339"/>
    <w:rsid w:val="00A6391D"/>
    <w:rsid w:val="00A646B6"/>
    <w:rsid w:val="00A65D29"/>
    <w:rsid w:val="00A6612F"/>
    <w:rsid w:val="00A668EE"/>
    <w:rsid w:val="00A674A7"/>
    <w:rsid w:val="00A70CD1"/>
    <w:rsid w:val="00A73E0B"/>
    <w:rsid w:val="00A8231E"/>
    <w:rsid w:val="00A82935"/>
    <w:rsid w:val="00A94B8A"/>
    <w:rsid w:val="00AB6E1D"/>
    <w:rsid w:val="00AB7F7F"/>
    <w:rsid w:val="00AC1E68"/>
    <w:rsid w:val="00AE1CFC"/>
    <w:rsid w:val="00AE375C"/>
    <w:rsid w:val="00AE3E64"/>
    <w:rsid w:val="00AF0BAD"/>
    <w:rsid w:val="00AF1D3B"/>
    <w:rsid w:val="00B0201F"/>
    <w:rsid w:val="00B15F26"/>
    <w:rsid w:val="00B239DE"/>
    <w:rsid w:val="00B24B81"/>
    <w:rsid w:val="00B2569C"/>
    <w:rsid w:val="00B306D0"/>
    <w:rsid w:val="00B31AF6"/>
    <w:rsid w:val="00B40A92"/>
    <w:rsid w:val="00B41E0F"/>
    <w:rsid w:val="00B514A3"/>
    <w:rsid w:val="00B63091"/>
    <w:rsid w:val="00B738AE"/>
    <w:rsid w:val="00B74CC8"/>
    <w:rsid w:val="00B840AB"/>
    <w:rsid w:val="00B955D0"/>
    <w:rsid w:val="00BA09B7"/>
    <w:rsid w:val="00BB14DA"/>
    <w:rsid w:val="00BC4095"/>
    <w:rsid w:val="00BC5871"/>
    <w:rsid w:val="00BC61CC"/>
    <w:rsid w:val="00BC6B3E"/>
    <w:rsid w:val="00BC6CBF"/>
    <w:rsid w:val="00BD2CE1"/>
    <w:rsid w:val="00BD2F76"/>
    <w:rsid w:val="00BD4815"/>
    <w:rsid w:val="00BD5715"/>
    <w:rsid w:val="00BD5AE7"/>
    <w:rsid w:val="00BE0990"/>
    <w:rsid w:val="00BF082A"/>
    <w:rsid w:val="00BF35F2"/>
    <w:rsid w:val="00BF5B8E"/>
    <w:rsid w:val="00BF715E"/>
    <w:rsid w:val="00BF7536"/>
    <w:rsid w:val="00C002B5"/>
    <w:rsid w:val="00C0533F"/>
    <w:rsid w:val="00C112E5"/>
    <w:rsid w:val="00C127E9"/>
    <w:rsid w:val="00C17853"/>
    <w:rsid w:val="00C207A0"/>
    <w:rsid w:val="00C233C7"/>
    <w:rsid w:val="00C37198"/>
    <w:rsid w:val="00C423B7"/>
    <w:rsid w:val="00C456D6"/>
    <w:rsid w:val="00C464DF"/>
    <w:rsid w:val="00C51CD3"/>
    <w:rsid w:val="00C53456"/>
    <w:rsid w:val="00C53EC3"/>
    <w:rsid w:val="00C609AA"/>
    <w:rsid w:val="00C62812"/>
    <w:rsid w:val="00C635C1"/>
    <w:rsid w:val="00C63676"/>
    <w:rsid w:val="00C670D9"/>
    <w:rsid w:val="00C71CF8"/>
    <w:rsid w:val="00C7366F"/>
    <w:rsid w:val="00C824A4"/>
    <w:rsid w:val="00C824CE"/>
    <w:rsid w:val="00C84886"/>
    <w:rsid w:val="00C84FB6"/>
    <w:rsid w:val="00CA0DC3"/>
    <w:rsid w:val="00CA1003"/>
    <w:rsid w:val="00CB36AC"/>
    <w:rsid w:val="00CC099B"/>
    <w:rsid w:val="00CC16F3"/>
    <w:rsid w:val="00CC3032"/>
    <w:rsid w:val="00CE04A3"/>
    <w:rsid w:val="00CE2FA9"/>
    <w:rsid w:val="00CF1043"/>
    <w:rsid w:val="00CF147B"/>
    <w:rsid w:val="00CF1FAB"/>
    <w:rsid w:val="00CF3274"/>
    <w:rsid w:val="00D04805"/>
    <w:rsid w:val="00D04E9F"/>
    <w:rsid w:val="00D11043"/>
    <w:rsid w:val="00D11D92"/>
    <w:rsid w:val="00D30C48"/>
    <w:rsid w:val="00D34EFC"/>
    <w:rsid w:val="00D569E4"/>
    <w:rsid w:val="00D56DFF"/>
    <w:rsid w:val="00D70FE9"/>
    <w:rsid w:val="00DA449B"/>
    <w:rsid w:val="00DA4836"/>
    <w:rsid w:val="00DA57C3"/>
    <w:rsid w:val="00DA5B26"/>
    <w:rsid w:val="00DC5A0E"/>
    <w:rsid w:val="00DE115E"/>
    <w:rsid w:val="00DE22DD"/>
    <w:rsid w:val="00DE7630"/>
    <w:rsid w:val="00DF1561"/>
    <w:rsid w:val="00DF2C83"/>
    <w:rsid w:val="00DF5F1B"/>
    <w:rsid w:val="00DF655A"/>
    <w:rsid w:val="00E078B1"/>
    <w:rsid w:val="00E20196"/>
    <w:rsid w:val="00E24098"/>
    <w:rsid w:val="00E24A08"/>
    <w:rsid w:val="00E2558C"/>
    <w:rsid w:val="00E2715F"/>
    <w:rsid w:val="00E276EB"/>
    <w:rsid w:val="00E32EF5"/>
    <w:rsid w:val="00E37F1A"/>
    <w:rsid w:val="00E4032B"/>
    <w:rsid w:val="00E43BDC"/>
    <w:rsid w:val="00E512F6"/>
    <w:rsid w:val="00E54661"/>
    <w:rsid w:val="00E60E07"/>
    <w:rsid w:val="00E62F89"/>
    <w:rsid w:val="00E76627"/>
    <w:rsid w:val="00E77F45"/>
    <w:rsid w:val="00E81CAD"/>
    <w:rsid w:val="00E8470F"/>
    <w:rsid w:val="00E902DF"/>
    <w:rsid w:val="00E96129"/>
    <w:rsid w:val="00EA1568"/>
    <w:rsid w:val="00EA5456"/>
    <w:rsid w:val="00EB0D94"/>
    <w:rsid w:val="00EC1EB6"/>
    <w:rsid w:val="00EC4858"/>
    <w:rsid w:val="00EC59B2"/>
    <w:rsid w:val="00EC79C4"/>
    <w:rsid w:val="00ED300F"/>
    <w:rsid w:val="00ED5F1F"/>
    <w:rsid w:val="00ED68A5"/>
    <w:rsid w:val="00ED6B08"/>
    <w:rsid w:val="00EE0AF3"/>
    <w:rsid w:val="00EE34AD"/>
    <w:rsid w:val="00EE3B94"/>
    <w:rsid w:val="00EF35DE"/>
    <w:rsid w:val="00F106E2"/>
    <w:rsid w:val="00F119B7"/>
    <w:rsid w:val="00F122AF"/>
    <w:rsid w:val="00F17A67"/>
    <w:rsid w:val="00F212CC"/>
    <w:rsid w:val="00F2473C"/>
    <w:rsid w:val="00F25171"/>
    <w:rsid w:val="00F36750"/>
    <w:rsid w:val="00F46DEC"/>
    <w:rsid w:val="00F46F58"/>
    <w:rsid w:val="00F474E7"/>
    <w:rsid w:val="00F542E2"/>
    <w:rsid w:val="00F55464"/>
    <w:rsid w:val="00F6038F"/>
    <w:rsid w:val="00F611B4"/>
    <w:rsid w:val="00F634BB"/>
    <w:rsid w:val="00F65A00"/>
    <w:rsid w:val="00F663D5"/>
    <w:rsid w:val="00F71798"/>
    <w:rsid w:val="00F76942"/>
    <w:rsid w:val="00F779B0"/>
    <w:rsid w:val="00F80603"/>
    <w:rsid w:val="00F83861"/>
    <w:rsid w:val="00F97920"/>
    <w:rsid w:val="00FA7825"/>
    <w:rsid w:val="00FB0E4E"/>
    <w:rsid w:val="00FB5A4C"/>
    <w:rsid w:val="00FB6C30"/>
    <w:rsid w:val="00FC3F36"/>
    <w:rsid w:val="00FD0F65"/>
    <w:rsid w:val="00FD1995"/>
    <w:rsid w:val="00FD2D61"/>
    <w:rsid w:val="00FD635C"/>
    <w:rsid w:val="00FE244D"/>
    <w:rsid w:val="00FE313C"/>
    <w:rsid w:val="00FE317C"/>
    <w:rsid w:val="00FF1554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FF3157"/>
  <w15:docId w15:val="{BE643DDE-598C-44DA-8D15-A7067BBC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D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D629F"/>
  </w:style>
  <w:style w:type="paragraph" w:styleId="Pieddepage">
    <w:name w:val="footer"/>
    <w:basedOn w:val="Normal"/>
    <w:link w:val="PieddepageCar"/>
    <w:uiPriority w:val="99"/>
    <w:unhideWhenUsed/>
    <w:rsid w:val="005D6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629F"/>
  </w:style>
  <w:style w:type="paragraph" w:styleId="Textedebulles">
    <w:name w:val="Balloon Text"/>
    <w:basedOn w:val="Normal"/>
    <w:link w:val="TextedebullesCar"/>
    <w:uiPriority w:val="99"/>
    <w:semiHidden/>
    <w:unhideWhenUsed/>
    <w:rsid w:val="00F25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5171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C609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C609AA"/>
    <w:pPr>
      <w:spacing w:after="160"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C609AA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E3B94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xmsonormal">
    <w:name w:val="x_msonormal"/>
    <w:basedOn w:val="Normal"/>
    <w:rsid w:val="00EE3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ienhypertexte">
    <w:name w:val="Hyperlink"/>
    <w:basedOn w:val="Policepardfaut"/>
    <w:uiPriority w:val="99"/>
    <w:unhideWhenUsed/>
    <w:rsid w:val="00ED5F1F"/>
    <w:rPr>
      <w:color w:val="EB880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D5F1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EA5456"/>
    <w:pPr>
      <w:spacing w:after="0" w:line="240" w:lineRule="auto"/>
    </w:p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E1D"/>
    <w:pPr>
      <w:spacing w:after="20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E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ra.allegri@prosenectut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.fink@ecolelasource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phine.rouletsc\Downloads\ELS_MOD_Lettre%20externe%20signature%20logo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af-mmétro-arial">
  <a:themeElements>
    <a:clrScheme name="Métro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étro">
      <a:fillStyleLst>
        <a:solidFill>
          <a:schemeClr val="phClr"/>
        </a:solidFill>
        <a:gradFill rotWithShape="1">
          <a:gsLst>
            <a:gs pos="0">
              <a:schemeClr val="phClr">
                <a:tint val="25000"/>
                <a:satMod val="125000"/>
              </a:schemeClr>
            </a:gs>
            <a:gs pos="40000">
              <a:schemeClr val="phClr">
                <a:tint val="55000"/>
                <a:satMod val="130000"/>
              </a:schemeClr>
            </a:gs>
            <a:gs pos="50000">
              <a:schemeClr val="phClr">
                <a:tint val="59000"/>
                <a:satMod val="130000"/>
              </a:schemeClr>
            </a:gs>
            <a:gs pos="65000">
              <a:schemeClr val="phClr">
                <a:tint val="55000"/>
                <a:satMod val="130000"/>
              </a:schemeClr>
            </a:gs>
            <a:gs pos="100000">
              <a:schemeClr val="phClr">
                <a:tint val="20000"/>
                <a:satMod val="12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48000"/>
                <a:satMod val="138000"/>
              </a:schemeClr>
            </a:gs>
            <a:gs pos="25000">
              <a:schemeClr val="phClr">
                <a:tint val="85000"/>
              </a:schemeClr>
            </a:gs>
            <a:gs pos="40000">
              <a:schemeClr val="phClr">
                <a:tint val="92000"/>
              </a:schemeClr>
            </a:gs>
            <a:gs pos="50000">
              <a:schemeClr val="phClr">
                <a:tint val="93000"/>
              </a:schemeClr>
            </a:gs>
            <a:gs pos="60000">
              <a:schemeClr val="phClr">
                <a:tint val="92000"/>
              </a:schemeClr>
            </a:gs>
            <a:gs pos="75000">
              <a:schemeClr val="phClr">
                <a:tint val="83000"/>
                <a:satMod val="108000"/>
              </a:schemeClr>
            </a:gs>
            <a:gs pos="100000">
              <a:schemeClr val="phClr">
                <a:tint val="48000"/>
                <a:satMod val="150000"/>
              </a:schemeClr>
            </a:gs>
          </a:gsLst>
          <a:lin ang="5400000" scaled="0"/>
        </a:gradFill>
      </a:fillStyleLst>
      <a:lnStyleLst>
        <a:ln w="12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</a:effectStyle>
        <a:effectStyle>
          <a:effectLst>
            <a:glow rad="63500">
              <a:schemeClr val="phClr">
                <a:alpha val="45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>
            <a:bevelT w="0" h="0"/>
            <a:contourClr>
              <a:schemeClr val="phClr">
                <a:tint val="70000"/>
              </a:schemeClr>
            </a:contourClr>
          </a:sp3d>
        </a:effectStyle>
        <a:effectStyle>
          <a:effectLst>
            <a:glow rad="101500">
              <a:schemeClr val="phClr">
                <a:alpha val="42000"/>
                <a:satMod val="120000"/>
              </a:schemeClr>
            </a:glow>
          </a:effectLst>
          <a:scene3d>
            <a:camera prst="orthographicFront" fov="0">
              <a:rot lat="0" lon="0" rev="0"/>
            </a:camera>
            <a:lightRig rig="glow" dir="t">
              <a:rot lat="0" lon="0" rev="4800000"/>
            </a:lightRig>
          </a:scene3d>
          <a:sp3d prstMaterial="powder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bg1">
                <a:shade val="100000"/>
                <a:satMod val="150000"/>
              </a:schemeClr>
            </a:gs>
            <a:gs pos="65000">
              <a:schemeClr val="bg1">
                <a:shade val="90000"/>
                <a:satMod val="375000"/>
              </a:schemeClr>
            </a:gs>
            <a:gs pos="100000">
              <a:schemeClr val="phClr">
                <a:tint val="88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0000"/>
                <a:satMod val="180000"/>
              </a:schemeClr>
              <a:schemeClr val="phClr">
                <a:tint val="90000"/>
                <a:satMod val="20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e7b59c19-d814-47c1-81d9-a7f4b768c28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docId:8F859795B049522FBC8A994E0F7E3062</TermName>
          <TermId xmlns="http://schemas.microsoft.com/office/infopath/2007/PartnerControls">e1a9ed5c-b5d4-414b-bee4-bbf90f6fde38</TermId>
        </TermInfo>
      </Terms>
    </TaxKeywordTaxHTField>
    <TaxCatchAll xmlns="e7b59c19-d814-47c1-81d9-a7f4b768c28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31A5DD091A44B9D177AC5EED2A37F" ma:contentTypeVersion="6" ma:contentTypeDescription="Crée un document." ma:contentTypeScope="" ma:versionID="0e047288db96d6f359e966addb4af474">
  <xsd:schema xmlns:xsd="http://www.w3.org/2001/XMLSchema" xmlns:xs="http://www.w3.org/2001/XMLSchema" xmlns:p="http://schemas.microsoft.com/office/2006/metadata/properties" xmlns:ns2="f33e7274-18ff-4263-bfb1-00451d1814a4" xmlns:ns3="e7b59c19-d814-47c1-81d9-a7f4b768c28c" targetNamespace="http://schemas.microsoft.com/office/2006/metadata/properties" ma:root="true" ma:fieldsID="1e3deac2de1f9ac3be78b7deae1f6bd9" ns2:_="" ns3:_="">
    <xsd:import namespace="f33e7274-18ff-4263-bfb1-00451d1814a4"/>
    <xsd:import namespace="e7b59c19-d814-47c1-81d9-a7f4b768c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KeywordTaxHTField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e7274-18ff-4263-bfb1-00451d1814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b59c19-d814-47c1-81d9-a7f4b768c28c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Mots clés d’entreprise" ma:fieldId="{23f27201-bee3-471e-b2e7-b64fd8b7ca38}" ma:taxonomyMulti="true" ma:sspId="fa864876-84f1-480e-9fd2-9e8b31d5328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1524b760-5900-49e8-b97e-39553e66c3d5}" ma:internalName="TaxCatchAll" ma:showField="CatchAllData" ma:web="e7b59c19-d814-47c1-81d9-a7f4b768c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466DC-4E0B-45B2-BE4A-9918723161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4FCE26F-5EAA-4537-BA8D-8D30495EF004}">
  <ds:schemaRefs>
    <ds:schemaRef ds:uri="http://schemas.microsoft.com/office/2006/metadata/properties"/>
    <ds:schemaRef ds:uri="http://schemas.microsoft.com/office/infopath/2007/PartnerControls"/>
    <ds:schemaRef ds:uri="e7b59c19-d814-47c1-81d9-a7f4b768c28c"/>
  </ds:schemaRefs>
</ds:datastoreItem>
</file>

<file path=customXml/itemProps3.xml><?xml version="1.0" encoding="utf-8"?>
<ds:datastoreItem xmlns:ds="http://schemas.openxmlformats.org/officeDocument/2006/customXml" ds:itemID="{ABBA7778-2299-4141-960A-1A75D39E83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027D3-679F-4586-9068-CFFB3D40F7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3e7274-18ff-4263-bfb1-00451d1814a4"/>
    <ds:schemaRef ds:uri="e7b59c19-d814-47c1-81d9-a7f4b768c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ELS_MOD_Lettre externe signature logo</Template>
  <TotalTime>32</TotalTime>
  <Pages>1</Pages>
  <Words>704</Words>
  <Characters>4019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Banque Cantonale du Jura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Roulet Schwab Delphine</dc:creator>
  <cp:keywords>, docId:8F859795B049522FBC8A994E0F7E3062</cp:keywords>
  <cp:lastModifiedBy>Fink Rafael</cp:lastModifiedBy>
  <cp:revision>18</cp:revision>
  <cp:lastPrinted>2023-12-07T18:55:00Z</cp:lastPrinted>
  <dcterms:created xsi:type="dcterms:W3CDTF">2023-12-13T16:11:00Z</dcterms:created>
  <dcterms:modified xsi:type="dcterms:W3CDTF">2023-12-14T15:01:00Z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0x0101009D531A5DD091A44B9D177AC5EED2A37F</vt:lpwstr>
  </property>
  <property fmtid="{D5CDD505-2E9C-101B-9397-08002B2CF9AE}" pid="3" name="TaxKeyword">
    <vt:lpwstr/>
  </property>
  <property fmtid="{D5CDD505-2E9C-101B-9397-08002B2CF9AE}" pid="4" name="MSIP_Label_fc45530b-05ad-4898-a276-2c98523d71a0_Enabled">
    <vt:lpwstr>true</vt:lpwstr>
  </property>
  <property fmtid="{D5CDD505-2E9C-101B-9397-08002B2CF9AE}" pid="5" name="MSIP_Label_fc45530b-05ad-4898-a276-2c98523d71a0_SetDate">
    <vt:lpwstr>2023-11-21T13:31:19Z</vt:lpwstr>
  </property>
  <property fmtid="{D5CDD505-2E9C-101B-9397-08002B2CF9AE}" pid="6" name="MSIP_Label_fc45530b-05ad-4898-a276-2c98523d71a0_Method">
    <vt:lpwstr>Standard</vt:lpwstr>
  </property>
  <property fmtid="{D5CDD505-2E9C-101B-9397-08002B2CF9AE}" pid="7" name="MSIP_Label_fc45530b-05ad-4898-a276-2c98523d71a0_Name">
    <vt:lpwstr>defa4170-0d19-0005-0004-bc88714345d2</vt:lpwstr>
  </property>
  <property fmtid="{D5CDD505-2E9C-101B-9397-08002B2CF9AE}" pid="8" name="MSIP_Label_fc45530b-05ad-4898-a276-2c98523d71a0_SiteId">
    <vt:lpwstr>645d5943-7ac4-4c60-ba54-6e12423839e9</vt:lpwstr>
  </property>
  <property fmtid="{D5CDD505-2E9C-101B-9397-08002B2CF9AE}" pid="9" name="MSIP_Label_fc45530b-05ad-4898-a276-2c98523d71a0_ActionId">
    <vt:lpwstr>1e7b1aed-70f0-42be-b033-53b80365e930</vt:lpwstr>
  </property>
  <property fmtid="{D5CDD505-2E9C-101B-9397-08002B2CF9AE}" pid="10" name="MSIP_Label_fc45530b-05ad-4898-a276-2c98523d71a0_ContentBits">
    <vt:lpwstr>0</vt:lpwstr>
  </property>
</Properties>
</file>