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40E1" w14:textId="77777777" w:rsidR="00B514A3" w:rsidRPr="0090504C" w:rsidRDefault="00B514A3" w:rsidP="00A8231E">
      <w:pPr>
        <w:shd w:val="clear" w:color="auto" w:fill="CF04C0"/>
        <w:spacing w:before="360"/>
        <w:ind w:left="-567"/>
        <w:rPr>
          <w:rFonts w:ascii="Verdana" w:hAnsi="Verdana"/>
          <w:color w:val="FFFFFF" w:themeColor="background1"/>
          <w:sz w:val="24"/>
          <w:szCs w:val="28"/>
        </w:rPr>
      </w:pPr>
      <w:r w:rsidRPr="0090504C">
        <w:rPr>
          <w:rFonts w:ascii="Verdana" w:hAnsi="Verdana"/>
          <w:color w:val="FFFFFF" w:themeColor="background1"/>
          <w:sz w:val="24"/>
          <w:szCs w:val="28"/>
        </w:rPr>
        <w:t>COMMUNIQUE DE PRESSE</w:t>
      </w:r>
    </w:p>
    <w:p w14:paraId="026D684E" w14:textId="4C6913D2" w:rsidR="00C233C7" w:rsidRDefault="00C233C7" w:rsidP="00487FD6">
      <w:pPr>
        <w:spacing w:before="120"/>
        <w:ind w:left="-567"/>
        <w:jc w:val="both"/>
        <w:rPr>
          <w:rFonts w:ascii="Verdana" w:hAnsi="Verdana" w:cs="Arial"/>
          <w:b/>
          <w:sz w:val="28"/>
          <w:szCs w:val="28"/>
        </w:rPr>
      </w:pPr>
      <w:r>
        <w:rPr>
          <w:rFonts w:ascii="Verdana" w:hAnsi="Verdana" w:cs="Arial"/>
          <w:b/>
          <w:sz w:val="28"/>
          <w:szCs w:val="28"/>
        </w:rPr>
        <w:t>Lancement d’une c</w:t>
      </w:r>
      <w:r w:rsidR="00450BCB" w:rsidRPr="00450BCB">
        <w:rPr>
          <w:rFonts w:ascii="Verdana" w:hAnsi="Verdana" w:cs="Arial"/>
          <w:b/>
          <w:sz w:val="28"/>
          <w:szCs w:val="28"/>
        </w:rPr>
        <w:t>ampagne nationale de sensibilisation sur la violence de couple chez les seniors</w:t>
      </w:r>
      <w:r>
        <w:rPr>
          <w:rFonts w:ascii="Verdana" w:hAnsi="Verdana" w:cs="Arial"/>
          <w:b/>
          <w:sz w:val="28"/>
          <w:szCs w:val="28"/>
        </w:rPr>
        <w:t xml:space="preserve"> </w:t>
      </w:r>
    </w:p>
    <w:p w14:paraId="5B7AC065" w14:textId="274502C5" w:rsidR="00555DC0" w:rsidRPr="00B955D0" w:rsidRDefault="00E37F1A" w:rsidP="00387BC8">
      <w:pPr>
        <w:ind w:left="-567"/>
        <w:jc w:val="both"/>
        <w:rPr>
          <w:rFonts w:ascii="Verdana" w:hAnsi="Verdana" w:cs="Arial"/>
          <w:b/>
          <w:sz w:val="20"/>
          <w:szCs w:val="20"/>
        </w:rPr>
      </w:pPr>
      <w:r w:rsidRPr="00B955D0">
        <w:rPr>
          <w:rFonts w:ascii="Verdana" w:hAnsi="Verdana" w:cs="Arial"/>
          <w:b/>
          <w:sz w:val="20"/>
          <w:szCs w:val="20"/>
        </w:rPr>
        <w:t xml:space="preserve">Lausanne et Berne, le 15 décembre 2023 - </w:t>
      </w:r>
      <w:r w:rsidR="002A1872" w:rsidRPr="00B955D0">
        <w:rPr>
          <w:rFonts w:ascii="Verdana" w:hAnsi="Verdana" w:cs="Arial"/>
          <w:b/>
          <w:sz w:val="20"/>
          <w:szCs w:val="20"/>
        </w:rPr>
        <w:t xml:space="preserve">Pour </w:t>
      </w:r>
      <w:r w:rsidR="00F97920" w:rsidRPr="00B955D0">
        <w:rPr>
          <w:rFonts w:ascii="Verdana" w:hAnsi="Verdana" w:cs="Arial"/>
          <w:b/>
          <w:sz w:val="20"/>
          <w:szCs w:val="20"/>
        </w:rPr>
        <w:t xml:space="preserve">donner de la visibilité à </w:t>
      </w:r>
      <w:r w:rsidR="002A1872" w:rsidRPr="00B955D0">
        <w:rPr>
          <w:rFonts w:ascii="Verdana" w:hAnsi="Verdana" w:cs="Arial"/>
          <w:b/>
          <w:sz w:val="20"/>
          <w:szCs w:val="20"/>
        </w:rPr>
        <w:t>la violence de couple chez les seniors et faire conna</w:t>
      </w:r>
      <w:r w:rsidR="0097758F" w:rsidRPr="00B955D0">
        <w:rPr>
          <w:rFonts w:ascii="Verdana" w:hAnsi="Verdana" w:cs="Arial"/>
          <w:b/>
          <w:sz w:val="20"/>
          <w:szCs w:val="20"/>
        </w:rPr>
        <w:t>ître les ressources d’aide</w:t>
      </w:r>
      <w:r w:rsidR="00805724" w:rsidRPr="00B955D0">
        <w:rPr>
          <w:rFonts w:ascii="Verdana" w:hAnsi="Verdana" w:cs="Arial"/>
          <w:b/>
          <w:sz w:val="20"/>
          <w:szCs w:val="20"/>
        </w:rPr>
        <w:t xml:space="preserve"> en Suisse</w:t>
      </w:r>
      <w:r w:rsidR="0097758F" w:rsidRPr="00B955D0">
        <w:rPr>
          <w:rFonts w:ascii="Verdana" w:hAnsi="Verdana" w:cs="Arial"/>
          <w:b/>
          <w:sz w:val="20"/>
          <w:szCs w:val="20"/>
        </w:rPr>
        <w:t>, une campagne nationale de sensibilisation est lancée le 15 décembre 2023</w:t>
      </w:r>
      <w:r w:rsidR="00CE2FA9" w:rsidRPr="00B955D0">
        <w:rPr>
          <w:rFonts w:ascii="Verdana" w:hAnsi="Verdana" w:cs="Arial"/>
          <w:b/>
          <w:sz w:val="20"/>
          <w:szCs w:val="20"/>
        </w:rPr>
        <w:t xml:space="preserve"> </w:t>
      </w:r>
      <w:r w:rsidR="0097758F" w:rsidRPr="00B955D0">
        <w:rPr>
          <w:rFonts w:ascii="Verdana" w:hAnsi="Verdana" w:cs="Arial"/>
          <w:b/>
          <w:sz w:val="20"/>
          <w:szCs w:val="20"/>
        </w:rPr>
        <w:t>par la Haute Ecole de la Santé La Source (HES-SO), le senior-</w:t>
      </w:r>
      <w:proofErr w:type="spellStart"/>
      <w:r w:rsidR="0097758F" w:rsidRPr="00B955D0">
        <w:rPr>
          <w:rFonts w:ascii="Verdana" w:hAnsi="Verdana" w:cs="Arial"/>
          <w:b/>
          <w:sz w:val="20"/>
          <w:szCs w:val="20"/>
        </w:rPr>
        <w:t>lab</w:t>
      </w:r>
      <w:proofErr w:type="spellEnd"/>
      <w:r w:rsidR="0097758F" w:rsidRPr="00B955D0">
        <w:rPr>
          <w:rFonts w:ascii="Verdana" w:hAnsi="Verdana" w:cs="Arial"/>
          <w:b/>
          <w:sz w:val="20"/>
          <w:szCs w:val="20"/>
        </w:rPr>
        <w:t xml:space="preserve"> et le Centre de compétence national Vieillesse sans violence</w:t>
      </w:r>
      <w:r w:rsidR="00792E88" w:rsidRPr="00B955D0">
        <w:rPr>
          <w:rFonts w:ascii="Verdana" w:hAnsi="Verdana" w:cs="Arial"/>
          <w:b/>
          <w:sz w:val="20"/>
          <w:szCs w:val="20"/>
        </w:rPr>
        <w:t>.</w:t>
      </w:r>
      <w:r w:rsidR="00744457" w:rsidRPr="00B955D0">
        <w:rPr>
          <w:rFonts w:ascii="Verdana" w:hAnsi="Verdana" w:cs="Arial"/>
          <w:b/>
          <w:sz w:val="20"/>
          <w:szCs w:val="20"/>
        </w:rPr>
        <w:t xml:space="preserve"> Cette campagne </w:t>
      </w:r>
      <w:r w:rsidR="00C002B5" w:rsidRPr="00B955D0">
        <w:rPr>
          <w:rFonts w:ascii="Verdana" w:hAnsi="Verdana" w:cs="Arial"/>
          <w:b/>
          <w:sz w:val="20"/>
          <w:szCs w:val="20"/>
        </w:rPr>
        <w:t xml:space="preserve">se base sur les résultats d’une étude </w:t>
      </w:r>
      <w:r w:rsidR="00265D9A">
        <w:rPr>
          <w:rFonts w:ascii="Verdana" w:hAnsi="Verdana" w:cs="Arial"/>
          <w:b/>
          <w:sz w:val="20"/>
          <w:szCs w:val="20"/>
        </w:rPr>
        <w:t xml:space="preserve">nationale </w:t>
      </w:r>
      <w:r w:rsidR="007B7B4F" w:rsidRPr="00B955D0">
        <w:rPr>
          <w:rFonts w:ascii="Verdana" w:hAnsi="Verdana" w:cs="Arial"/>
          <w:b/>
          <w:sz w:val="20"/>
          <w:szCs w:val="20"/>
        </w:rPr>
        <w:t xml:space="preserve">qualitative </w:t>
      </w:r>
      <w:r w:rsidR="00C002B5" w:rsidRPr="00B955D0">
        <w:rPr>
          <w:rFonts w:ascii="Verdana" w:hAnsi="Verdana" w:cs="Arial"/>
          <w:b/>
          <w:sz w:val="20"/>
          <w:szCs w:val="20"/>
        </w:rPr>
        <w:t xml:space="preserve">réalisée auprès </w:t>
      </w:r>
      <w:r w:rsidR="00AF1D3B" w:rsidRPr="00B955D0">
        <w:rPr>
          <w:rFonts w:ascii="Verdana" w:hAnsi="Verdana" w:cs="Arial"/>
          <w:b/>
          <w:sz w:val="20"/>
          <w:szCs w:val="20"/>
        </w:rPr>
        <w:t>d’anciennes victimes de violence de couple seniors au moment des faits, de personnes âgées</w:t>
      </w:r>
      <w:r w:rsidR="00B63091">
        <w:rPr>
          <w:rFonts w:ascii="Verdana" w:hAnsi="Verdana" w:cs="Arial"/>
          <w:b/>
          <w:sz w:val="20"/>
          <w:szCs w:val="20"/>
        </w:rPr>
        <w:t xml:space="preserve"> </w:t>
      </w:r>
      <w:r w:rsidR="00AF1D3B" w:rsidRPr="00B955D0">
        <w:rPr>
          <w:rFonts w:ascii="Verdana" w:hAnsi="Verdana" w:cs="Arial"/>
          <w:b/>
          <w:sz w:val="20"/>
          <w:szCs w:val="20"/>
        </w:rPr>
        <w:t xml:space="preserve">et de </w:t>
      </w:r>
      <w:proofErr w:type="spellStart"/>
      <w:r w:rsidR="00AF1D3B" w:rsidRPr="00DC31D0">
        <w:rPr>
          <w:rFonts w:ascii="Verdana" w:hAnsi="Verdana" w:cs="Arial"/>
          <w:b/>
          <w:sz w:val="20"/>
          <w:szCs w:val="20"/>
        </w:rPr>
        <w:t>professionnel·les</w:t>
      </w:r>
      <w:proofErr w:type="spellEnd"/>
      <w:r w:rsidR="00265D9A" w:rsidRPr="00DC31D0">
        <w:rPr>
          <w:rFonts w:ascii="Verdana" w:hAnsi="Verdana" w:cs="Arial"/>
          <w:b/>
          <w:sz w:val="20"/>
          <w:szCs w:val="20"/>
        </w:rPr>
        <w:t>.</w:t>
      </w:r>
    </w:p>
    <w:p w14:paraId="50E1AE8E" w14:textId="3CBD0CEF" w:rsidR="002A7698" w:rsidRPr="000A179E" w:rsidRDefault="00E62F89" w:rsidP="00305A63">
      <w:pPr>
        <w:spacing w:after="120"/>
        <w:ind w:left="-567"/>
        <w:jc w:val="both"/>
        <w:rPr>
          <w:rFonts w:ascii="Verdana" w:hAnsi="Verdana" w:cs="Arial"/>
          <w:sz w:val="18"/>
          <w:szCs w:val="18"/>
        </w:rPr>
      </w:pPr>
      <w:r w:rsidRPr="00E62F89">
        <w:rPr>
          <w:rFonts w:ascii="Verdana" w:hAnsi="Verdana" w:cs="Arial"/>
          <w:sz w:val="18"/>
          <w:szCs w:val="18"/>
        </w:rPr>
        <w:t xml:space="preserve">Les statistiques </w:t>
      </w:r>
      <w:r w:rsidR="00546B56" w:rsidRPr="000A179E">
        <w:rPr>
          <w:rFonts w:ascii="Verdana" w:hAnsi="Verdana" w:cs="Arial"/>
          <w:sz w:val="18"/>
          <w:szCs w:val="18"/>
        </w:rPr>
        <w:t>indiquent</w:t>
      </w:r>
      <w:r w:rsidRPr="00E62F89">
        <w:rPr>
          <w:rFonts w:ascii="Verdana" w:hAnsi="Verdana" w:cs="Arial"/>
          <w:sz w:val="18"/>
          <w:szCs w:val="18"/>
        </w:rPr>
        <w:t xml:space="preserve"> que les seniors sollicitent peu les ressources d’aide en cas de violence</w:t>
      </w:r>
      <w:r w:rsidR="009759DC">
        <w:rPr>
          <w:rFonts w:ascii="Verdana" w:hAnsi="Verdana" w:cs="Arial"/>
          <w:sz w:val="18"/>
          <w:szCs w:val="18"/>
        </w:rPr>
        <w:t>s</w:t>
      </w:r>
      <w:r w:rsidRPr="00E62F89">
        <w:rPr>
          <w:rFonts w:ascii="Verdana" w:hAnsi="Verdana" w:cs="Arial"/>
          <w:sz w:val="18"/>
          <w:szCs w:val="18"/>
        </w:rPr>
        <w:t xml:space="preserve"> </w:t>
      </w:r>
      <w:r w:rsidR="009759DC">
        <w:rPr>
          <w:rFonts w:ascii="Verdana" w:hAnsi="Verdana" w:cs="Arial"/>
          <w:sz w:val="18"/>
          <w:szCs w:val="18"/>
        </w:rPr>
        <w:t xml:space="preserve">domestiques </w:t>
      </w:r>
      <w:r w:rsidRPr="00E62F89">
        <w:rPr>
          <w:rFonts w:ascii="Verdana" w:hAnsi="Verdana" w:cs="Arial"/>
          <w:sz w:val="18"/>
          <w:szCs w:val="18"/>
        </w:rPr>
        <w:t>en Suisse (centres LAVI, maisons d’accueil d’urgence, police, etc.).</w:t>
      </w:r>
      <w:r w:rsidR="00FD2D61" w:rsidRPr="000A179E">
        <w:rPr>
          <w:rFonts w:ascii="Verdana" w:hAnsi="Verdana" w:cs="Arial"/>
          <w:sz w:val="18"/>
          <w:szCs w:val="18"/>
        </w:rPr>
        <w:t xml:space="preserve"> </w:t>
      </w:r>
      <w:r w:rsidRPr="00E62F89">
        <w:rPr>
          <w:rFonts w:ascii="Verdana" w:hAnsi="Verdana" w:cs="Arial"/>
          <w:sz w:val="18"/>
          <w:szCs w:val="18"/>
        </w:rPr>
        <w:t>On observe par ailleurs que les campagnes de prévention sur la violence dans le couple mettent très rarement l’accent sur les personnes de 64 ans et plus, alors qu’elles représentent près de 20% de la population suisse</w:t>
      </w:r>
      <w:r w:rsidR="0025484A">
        <w:rPr>
          <w:rFonts w:ascii="Verdana" w:hAnsi="Verdana" w:cs="Arial"/>
          <w:sz w:val="18"/>
          <w:szCs w:val="18"/>
        </w:rPr>
        <w:t xml:space="preserve">. De plus, </w:t>
      </w:r>
      <w:r w:rsidR="008C2050" w:rsidRPr="000A179E">
        <w:rPr>
          <w:rFonts w:ascii="Verdana" w:hAnsi="Verdana" w:cs="Arial"/>
          <w:sz w:val="18"/>
          <w:szCs w:val="18"/>
        </w:rPr>
        <w:t>une femme sur cinq serait</w:t>
      </w:r>
      <w:r w:rsidR="00767041">
        <w:rPr>
          <w:rFonts w:ascii="Verdana" w:hAnsi="Verdana" w:cs="Arial"/>
          <w:sz w:val="18"/>
          <w:szCs w:val="18"/>
        </w:rPr>
        <w:t xml:space="preserve"> </w:t>
      </w:r>
      <w:r w:rsidR="008C2050" w:rsidRPr="000A179E">
        <w:rPr>
          <w:rFonts w:ascii="Verdana" w:hAnsi="Verdana" w:cs="Arial"/>
          <w:sz w:val="18"/>
          <w:szCs w:val="18"/>
        </w:rPr>
        <w:t>victime de violence de couple</w:t>
      </w:r>
      <w:r w:rsidR="00C84FB6" w:rsidRPr="000A179E">
        <w:rPr>
          <w:rFonts w:ascii="Verdana" w:hAnsi="Verdana" w:cs="Arial"/>
          <w:sz w:val="18"/>
          <w:szCs w:val="18"/>
        </w:rPr>
        <w:t xml:space="preserve"> en Suisse.</w:t>
      </w:r>
    </w:p>
    <w:p w14:paraId="07184B34" w14:textId="44FFF3A9" w:rsidR="00053AB8" w:rsidRPr="000A179E" w:rsidRDefault="004338F8" w:rsidP="00675021">
      <w:pPr>
        <w:spacing w:after="120"/>
        <w:ind w:left="-567"/>
        <w:jc w:val="both"/>
        <w:rPr>
          <w:rFonts w:ascii="Verdana" w:hAnsi="Verdana" w:cs="Arial"/>
          <w:b/>
          <w:bCs/>
          <w:sz w:val="18"/>
          <w:szCs w:val="18"/>
        </w:rPr>
      </w:pPr>
      <w:r w:rsidRPr="000A179E">
        <w:rPr>
          <w:rFonts w:ascii="Verdana" w:hAnsi="Verdana" w:cs="Arial"/>
          <w:b/>
          <w:bCs/>
          <w:sz w:val="18"/>
          <w:szCs w:val="18"/>
        </w:rPr>
        <w:t>Quand violence de couple et vieillissement s’additionnent</w:t>
      </w:r>
    </w:p>
    <w:p w14:paraId="7D9203EC" w14:textId="1D880241" w:rsidR="004B7DA1" w:rsidRPr="000A179E" w:rsidRDefault="003A0435" w:rsidP="00C62812">
      <w:pPr>
        <w:spacing w:after="120"/>
        <w:ind w:left="-567"/>
        <w:jc w:val="both"/>
        <w:rPr>
          <w:rFonts w:ascii="Verdana" w:hAnsi="Verdana" w:cs="Arial"/>
          <w:sz w:val="18"/>
          <w:szCs w:val="18"/>
        </w:rPr>
      </w:pPr>
      <w:r w:rsidRPr="000A179E">
        <w:rPr>
          <w:rFonts w:ascii="Verdana" w:hAnsi="Verdana" w:cs="Arial"/>
          <w:sz w:val="18"/>
          <w:szCs w:val="18"/>
        </w:rPr>
        <w:t>Face à ces constats</w:t>
      </w:r>
      <w:r w:rsidR="00FD2D61" w:rsidRPr="000A179E">
        <w:rPr>
          <w:rFonts w:ascii="Verdana" w:hAnsi="Verdana" w:cs="Arial"/>
          <w:sz w:val="18"/>
          <w:szCs w:val="18"/>
        </w:rPr>
        <w:t xml:space="preserve">, la </w:t>
      </w:r>
      <w:r w:rsidR="00F122AF" w:rsidRPr="000A179E">
        <w:rPr>
          <w:rFonts w:ascii="Verdana" w:hAnsi="Verdana" w:cs="Arial"/>
          <w:sz w:val="18"/>
          <w:szCs w:val="18"/>
        </w:rPr>
        <w:t xml:space="preserve">Haute Ecole de la Santé La Source </w:t>
      </w:r>
      <w:r w:rsidR="003C6FF8" w:rsidRPr="000A179E">
        <w:rPr>
          <w:rFonts w:ascii="Verdana" w:hAnsi="Verdana" w:cs="Arial"/>
          <w:sz w:val="18"/>
          <w:szCs w:val="18"/>
        </w:rPr>
        <w:t xml:space="preserve">(HES-SO) </w:t>
      </w:r>
      <w:r w:rsidR="00F122AF" w:rsidRPr="000A179E">
        <w:rPr>
          <w:rFonts w:ascii="Verdana" w:hAnsi="Verdana" w:cs="Arial"/>
          <w:sz w:val="18"/>
          <w:szCs w:val="18"/>
        </w:rPr>
        <w:t>et le senior-</w:t>
      </w:r>
      <w:proofErr w:type="spellStart"/>
      <w:r w:rsidR="00F122AF" w:rsidRPr="000A179E">
        <w:rPr>
          <w:rFonts w:ascii="Verdana" w:hAnsi="Verdana" w:cs="Arial"/>
          <w:sz w:val="18"/>
          <w:szCs w:val="18"/>
        </w:rPr>
        <w:t>lab</w:t>
      </w:r>
      <w:proofErr w:type="spellEnd"/>
      <w:r w:rsidR="00F122AF" w:rsidRPr="000A179E">
        <w:rPr>
          <w:rFonts w:ascii="Verdana" w:hAnsi="Verdana" w:cs="Arial"/>
          <w:sz w:val="18"/>
          <w:szCs w:val="18"/>
        </w:rPr>
        <w:t xml:space="preserve"> </w:t>
      </w:r>
      <w:r w:rsidR="00FD2D61" w:rsidRPr="000A179E">
        <w:rPr>
          <w:rFonts w:ascii="Verdana" w:hAnsi="Verdana" w:cs="Arial"/>
          <w:sz w:val="18"/>
          <w:szCs w:val="18"/>
        </w:rPr>
        <w:t>ont réalisé</w:t>
      </w:r>
      <w:r w:rsidR="000B65DE" w:rsidRPr="000A179E">
        <w:rPr>
          <w:rFonts w:ascii="Verdana" w:hAnsi="Verdana" w:cs="Arial"/>
          <w:sz w:val="18"/>
          <w:szCs w:val="18"/>
        </w:rPr>
        <w:t>,</w:t>
      </w:r>
      <w:r w:rsidR="00FD2D61" w:rsidRPr="000A179E">
        <w:rPr>
          <w:rFonts w:ascii="Verdana" w:hAnsi="Verdana" w:cs="Arial"/>
          <w:sz w:val="18"/>
          <w:szCs w:val="18"/>
        </w:rPr>
        <w:t xml:space="preserve"> </w:t>
      </w:r>
      <w:r w:rsidR="000B65DE" w:rsidRPr="000A179E">
        <w:rPr>
          <w:rFonts w:ascii="Verdana" w:hAnsi="Verdana" w:cs="Arial"/>
          <w:sz w:val="18"/>
          <w:szCs w:val="18"/>
        </w:rPr>
        <w:t xml:space="preserve">en 2022-2023, </w:t>
      </w:r>
      <w:r w:rsidR="00FD2D61" w:rsidRPr="000A179E">
        <w:rPr>
          <w:rFonts w:ascii="Verdana" w:hAnsi="Verdana" w:cs="Arial"/>
          <w:sz w:val="18"/>
          <w:szCs w:val="18"/>
        </w:rPr>
        <w:t xml:space="preserve">une étude </w:t>
      </w:r>
      <w:r w:rsidR="003C6FF8" w:rsidRPr="000A179E">
        <w:rPr>
          <w:rFonts w:ascii="Verdana" w:hAnsi="Verdana" w:cs="Arial"/>
          <w:sz w:val="18"/>
          <w:szCs w:val="18"/>
        </w:rPr>
        <w:t xml:space="preserve">qualitative </w:t>
      </w:r>
      <w:r w:rsidR="00FD2D61" w:rsidRPr="000A179E">
        <w:rPr>
          <w:rFonts w:ascii="Verdana" w:hAnsi="Verdana" w:cs="Arial"/>
          <w:sz w:val="18"/>
          <w:szCs w:val="18"/>
        </w:rPr>
        <w:t xml:space="preserve">qui a </w:t>
      </w:r>
      <w:r w:rsidR="00F122AF" w:rsidRPr="000A179E">
        <w:rPr>
          <w:rFonts w:ascii="Verdana" w:hAnsi="Verdana" w:cs="Arial"/>
          <w:sz w:val="18"/>
          <w:szCs w:val="18"/>
        </w:rPr>
        <w:t xml:space="preserve">donné la parole </w:t>
      </w:r>
      <w:r w:rsidR="00C824CE" w:rsidRPr="000A179E">
        <w:rPr>
          <w:rFonts w:ascii="Verdana" w:hAnsi="Verdana" w:cs="Arial"/>
          <w:sz w:val="18"/>
          <w:szCs w:val="18"/>
        </w:rPr>
        <w:t xml:space="preserve">à </w:t>
      </w:r>
      <w:r w:rsidR="00D04E9F" w:rsidRPr="000A179E">
        <w:rPr>
          <w:rFonts w:ascii="Verdana" w:hAnsi="Verdana" w:cs="Arial"/>
          <w:sz w:val="18"/>
          <w:szCs w:val="18"/>
        </w:rPr>
        <w:t xml:space="preserve">des </w:t>
      </w:r>
      <w:proofErr w:type="spellStart"/>
      <w:r w:rsidR="00C824CE" w:rsidRPr="00DC31D0">
        <w:rPr>
          <w:rFonts w:ascii="Verdana" w:hAnsi="Verdana" w:cs="Arial"/>
          <w:sz w:val="18"/>
          <w:szCs w:val="18"/>
        </w:rPr>
        <w:t>professionnel·les</w:t>
      </w:r>
      <w:proofErr w:type="spellEnd"/>
      <w:r w:rsidR="00C824CE" w:rsidRPr="000A179E">
        <w:rPr>
          <w:rFonts w:ascii="Verdana" w:hAnsi="Verdana" w:cs="Arial"/>
          <w:sz w:val="18"/>
          <w:szCs w:val="18"/>
        </w:rPr>
        <w:t xml:space="preserve"> </w:t>
      </w:r>
      <w:r w:rsidR="0018035F" w:rsidRPr="000A179E">
        <w:rPr>
          <w:rFonts w:ascii="Verdana" w:hAnsi="Verdana" w:cs="Arial"/>
          <w:sz w:val="18"/>
          <w:szCs w:val="18"/>
        </w:rPr>
        <w:t>des domaines du vieillissement et des violences domestiques</w:t>
      </w:r>
      <w:r w:rsidR="005D485E" w:rsidRPr="000A179E">
        <w:rPr>
          <w:rFonts w:ascii="Verdana" w:hAnsi="Verdana" w:cs="Arial"/>
          <w:sz w:val="18"/>
          <w:szCs w:val="18"/>
        </w:rPr>
        <w:t>, ainsi qu’</w:t>
      </w:r>
      <w:r w:rsidR="0018035F" w:rsidRPr="000A179E">
        <w:rPr>
          <w:rFonts w:ascii="Verdana" w:hAnsi="Verdana" w:cs="Arial"/>
          <w:sz w:val="18"/>
          <w:szCs w:val="18"/>
        </w:rPr>
        <w:t xml:space="preserve">à </w:t>
      </w:r>
      <w:r w:rsidR="00D04E9F" w:rsidRPr="000A179E">
        <w:rPr>
          <w:rFonts w:ascii="Verdana" w:hAnsi="Verdana" w:cs="Arial"/>
          <w:sz w:val="18"/>
          <w:szCs w:val="18"/>
        </w:rPr>
        <w:t xml:space="preserve">des </w:t>
      </w:r>
      <w:r w:rsidR="0018035F" w:rsidRPr="000A179E">
        <w:rPr>
          <w:rFonts w:ascii="Verdana" w:hAnsi="Verdana" w:cs="Arial"/>
          <w:sz w:val="18"/>
          <w:szCs w:val="18"/>
        </w:rPr>
        <w:t>personnes âgées</w:t>
      </w:r>
      <w:r w:rsidR="00324084" w:rsidRPr="000A179E">
        <w:rPr>
          <w:rFonts w:ascii="Verdana" w:hAnsi="Verdana" w:cs="Arial"/>
          <w:sz w:val="18"/>
          <w:szCs w:val="18"/>
        </w:rPr>
        <w:t>, dont d’anciennes victimes de violence de couple seniors au moment des faits</w:t>
      </w:r>
      <w:r w:rsidR="00D569E4" w:rsidRPr="000A179E">
        <w:rPr>
          <w:rFonts w:ascii="Verdana" w:hAnsi="Verdana" w:cs="Arial"/>
          <w:sz w:val="18"/>
          <w:szCs w:val="18"/>
        </w:rPr>
        <w:t>, dans toute la Suisse.</w:t>
      </w:r>
    </w:p>
    <w:p w14:paraId="275171D4" w14:textId="77DDAD6A" w:rsidR="000877BE" w:rsidRPr="000A179E" w:rsidRDefault="00324084" w:rsidP="00C62812">
      <w:pPr>
        <w:spacing w:after="120"/>
        <w:ind w:left="-567"/>
        <w:jc w:val="both"/>
        <w:rPr>
          <w:rFonts w:ascii="Verdana" w:hAnsi="Verdana" w:cs="Arial"/>
          <w:sz w:val="18"/>
          <w:szCs w:val="18"/>
        </w:rPr>
      </w:pPr>
      <w:r w:rsidRPr="000A179E">
        <w:rPr>
          <w:rFonts w:ascii="Verdana" w:hAnsi="Verdana" w:cs="Arial"/>
          <w:sz w:val="18"/>
          <w:szCs w:val="18"/>
        </w:rPr>
        <w:t xml:space="preserve">Les résultats </w:t>
      </w:r>
      <w:r w:rsidR="0017118A" w:rsidRPr="000A179E">
        <w:rPr>
          <w:rFonts w:ascii="Verdana" w:hAnsi="Verdana" w:cs="Arial"/>
          <w:sz w:val="18"/>
          <w:szCs w:val="18"/>
        </w:rPr>
        <w:t xml:space="preserve">montrent </w:t>
      </w:r>
      <w:r w:rsidR="00C84886" w:rsidRPr="000A179E">
        <w:rPr>
          <w:rFonts w:ascii="Verdana" w:hAnsi="Verdana" w:cs="Arial"/>
          <w:sz w:val="18"/>
          <w:szCs w:val="18"/>
        </w:rPr>
        <w:t>que</w:t>
      </w:r>
      <w:r w:rsidR="008A2064" w:rsidRPr="000A179E">
        <w:rPr>
          <w:rFonts w:ascii="Verdana" w:hAnsi="Verdana" w:cs="Arial"/>
          <w:sz w:val="18"/>
          <w:szCs w:val="18"/>
        </w:rPr>
        <w:t> </w:t>
      </w:r>
      <w:r w:rsidR="00B41E0F" w:rsidRPr="000A179E">
        <w:rPr>
          <w:rFonts w:ascii="Verdana" w:hAnsi="Verdana" w:cs="Arial"/>
          <w:sz w:val="18"/>
          <w:szCs w:val="18"/>
        </w:rPr>
        <w:t>l</w:t>
      </w:r>
      <w:r w:rsidR="00837D88" w:rsidRPr="000A179E">
        <w:rPr>
          <w:rFonts w:ascii="Verdana" w:hAnsi="Verdana" w:cs="Arial"/>
          <w:sz w:val="18"/>
          <w:szCs w:val="18"/>
        </w:rPr>
        <w:t>a violence de couple chez les seniors présente globalement les mêmes caractéristiques que chez les couples plus jeunes (</w:t>
      </w:r>
      <w:r w:rsidR="008A2064" w:rsidRPr="000A179E">
        <w:rPr>
          <w:rFonts w:ascii="Verdana" w:hAnsi="Verdana" w:cs="Arial"/>
          <w:sz w:val="18"/>
          <w:szCs w:val="18"/>
        </w:rPr>
        <w:t>omniprésence de la violence psychologique et du contrôle coercitif, associé</w:t>
      </w:r>
      <w:r w:rsidR="00A17568" w:rsidRPr="000A179E">
        <w:rPr>
          <w:rFonts w:ascii="Verdana" w:hAnsi="Verdana" w:cs="Arial"/>
          <w:sz w:val="18"/>
          <w:szCs w:val="18"/>
        </w:rPr>
        <w:t>e</w:t>
      </w:r>
      <w:r w:rsidR="008A2064" w:rsidRPr="000A179E">
        <w:rPr>
          <w:rFonts w:ascii="Verdana" w:hAnsi="Verdana" w:cs="Arial"/>
          <w:sz w:val="18"/>
          <w:szCs w:val="18"/>
        </w:rPr>
        <w:t xml:space="preserve"> fréquemment à des violences physiques et sexuelles</w:t>
      </w:r>
      <w:r w:rsidR="00426E6B" w:rsidRPr="000A179E">
        <w:rPr>
          <w:rFonts w:ascii="Verdana" w:hAnsi="Verdana" w:cs="Arial"/>
          <w:sz w:val="18"/>
          <w:szCs w:val="18"/>
        </w:rPr>
        <w:t> ; stratégie d’isolement social et familial</w:t>
      </w:r>
      <w:r w:rsidR="008A2064" w:rsidRPr="000A179E">
        <w:rPr>
          <w:rFonts w:ascii="Verdana" w:hAnsi="Verdana" w:cs="Arial"/>
          <w:sz w:val="18"/>
          <w:szCs w:val="18"/>
        </w:rPr>
        <w:t>)</w:t>
      </w:r>
      <w:r w:rsidR="00837D88" w:rsidRPr="000A179E">
        <w:rPr>
          <w:rFonts w:ascii="Verdana" w:hAnsi="Verdana" w:cs="Arial"/>
          <w:sz w:val="18"/>
          <w:szCs w:val="18"/>
        </w:rPr>
        <w:t>.</w:t>
      </w:r>
      <w:r w:rsidR="00443679" w:rsidRPr="000A179E">
        <w:rPr>
          <w:rFonts w:ascii="Verdana" w:hAnsi="Verdana" w:cs="Arial"/>
          <w:sz w:val="18"/>
          <w:szCs w:val="18"/>
        </w:rPr>
        <w:t xml:space="preserve"> La violence est souvent apparue dès le mariage et peut durer depuis des décennies</w:t>
      </w:r>
      <w:r w:rsidR="000B5587" w:rsidRPr="000A179E">
        <w:rPr>
          <w:rFonts w:ascii="Verdana" w:hAnsi="Verdana" w:cs="Arial"/>
          <w:sz w:val="18"/>
          <w:szCs w:val="18"/>
        </w:rPr>
        <w:t xml:space="preserve"> (parfois 60 ans)</w:t>
      </w:r>
      <w:r w:rsidR="00443679" w:rsidRPr="000A179E">
        <w:rPr>
          <w:rFonts w:ascii="Verdana" w:hAnsi="Verdana" w:cs="Arial"/>
          <w:sz w:val="18"/>
          <w:szCs w:val="18"/>
        </w:rPr>
        <w:t>.</w:t>
      </w:r>
      <w:r w:rsidR="000901B0" w:rsidRPr="000A179E">
        <w:rPr>
          <w:rFonts w:ascii="Verdana" w:hAnsi="Verdana" w:cs="Arial"/>
          <w:sz w:val="18"/>
          <w:szCs w:val="18"/>
        </w:rPr>
        <w:t xml:space="preserve"> Le passage à la retraite constitue un moment à risque</w:t>
      </w:r>
      <w:r w:rsidR="005F2E75">
        <w:rPr>
          <w:rFonts w:ascii="Verdana" w:hAnsi="Verdana" w:cs="Arial"/>
          <w:sz w:val="18"/>
          <w:szCs w:val="18"/>
        </w:rPr>
        <w:t xml:space="preserve"> et peut ex</w:t>
      </w:r>
      <w:r w:rsidR="002E5666">
        <w:rPr>
          <w:rFonts w:ascii="Verdana" w:hAnsi="Verdana" w:cs="Arial"/>
          <w:sz w:val="18"/>
          <w:szCs w:val="18"/>
        </w:rPr>
        <w:t>acerber une dynamique de violence déjà présente ou sous-jacente.</w:t>
      </w:r>
    </w:p>
    <w:p w14:paraId="3AAD9851" w14:textId="0B279E91" w:rsidR="009D5168" w:rsidRPr="000A179E" w:rsidRDefault="001215F3" w:rsidP="00305A63">
      <w:pPr>
        <w:spacing w:after="120"/>
        <w:ind w:left="-567"/>
        <w:jc w:val="both"/>
        <w:rPr>
          <w:rFonts w:ascii="Verdana" w:hAnsi="Verdana" w:cs="Arial"/>
          <w:sz w:val="18"/>
          <w:szCs w:val="18"/>
          <w:lang w:val="fr-FR"/>
        </w:rPr>
      </w:pPr>
      <w:r w:rsidRPr="00C62812">
        <w:rPr>
          <w:rFonts w:ascii="Verdana" w:hAnsi="Verdana" w:cs="Arial"/>
          <w:sz w:val="18"/>
          <w:szCs w:val="18"/>
        </w:rPr>
        <w:t>L</w:t>
      </w:r>
      <w:r w:rsidR="004970EA" w:rsidRPr="00C62812">
        <w:rPr>
          <w:rFonts w:ascii="Verdana" w:hAnsi="Verdana" w:cs="Arial"/>
          <w:sz w:val="18"/>
          <w:szCs w:val="18"/>
        </w:rPr>
        <w:t>es probl</w:t>
      </w:r>
      <w:r w:rsidR="002E5666">
        <w:rPr>
          <w:rFonts w:ascii="Verdana" w:hAnsi="Verdana" w:cs="Arial"/>
          <w:sz w:val="18"/>
          <w:szCs w:val="18"/>
        </w:rPr>
        <w:t>èmes</w:t>
      </w:r>
      <w:r w:rsidR="004970EA" w:rsidRPr="00C62812">
        <w:rPr>
          <w:rFonts w:ascii="Verdana" w:hAnsi="Verdana" w:cs="Arial"/>
          <w:sz w:val="18"/>
          <w:szCs w:val="18"/>
        </w:rPr>
        <w:t xml:space="preserve"> socia</w:t>
      </w:r>
      <w:r w:rsidR="002E5666">
        <w:rPr>
          <w:rFonts w:ascii="Verdana" w:hAnsi="Verdana" w:cs="Arial"/>
          <w:sz w:val="18"/>
          <w:szCs w:val="18"/>
        </w:rPr>
        <w:t>ux</w:t>
      </w:r>
      <w:r w:rsidR="004970EA" w:rsidRPr="00C62812">
        <w:rPr>
          <w:rFonts w:ascii="Verdana" w:hAnsi="Verdana" w:cs="Arial"/>
          <w:sz w:val="18"/>
          <w:szCs w:val="18"/>
        </w:rPr>
        <w:t xml:space="preserve"> et de santé lié</w:t>
      </w:r>
      <w:r w:rsidR="002E5666">
        <w:rPr>
          <w:rFonts w:ascii="Verdana" w:hAnsi="Verdana" w:cs="Arial"/>
          <w:sz w:val="18"/>
          <w:szCs w:val="18"/>
        </w:rPr>
        <w:t>s</w:t>
      </w:r>
      <w:r w:rsidR="004970EA" w:rsidRPr="00C62812">
        <w:rPr>
          <w:rFonts w:ascii="Verdana" w:hAnsi="Verdana" w:cs="Arial"/>
          <w:sz w:val="18"/>
          <w:szCs w:val="18"/>
        </w:rPr>
        <w:t xml:space="preserve"> à l’avancée en âge (p.ex. réduction de la mobilité, dépendance envers </w:t>
      </w:r>
      <w:proofErr w:type="spellStart"/>
      <w:r w:rsidR="004970EA" w:rsidRPr="00C62812">
        <w:rPr>
          <w:rFonts w:ascii="Verdana" w:hAnsi="Verdana" w:cs="Arial"/>
          <w:sz w:val="18"/>
          <w:szCs w:val="18"/>
        </w:rPr>
        <w:t>le·la</w:t>
      </w:r>
      <w:proofErr w:type="spellEnd"/>
      <w:r w:rsidR="004970EA" w:rsidRPr="00C62812">
        <w:rPr>
          <w:rFonts w:ascii="Verdana" w:hAnsi="Verdana" w:cs="Arial"/>
          <w:sz w:val="18"/>
          <w:szCs w:val="18"/>
        </w:rPr>
        <w:t xml:space="preserve"> </w:t>
      </w:r>
      <w:proofErr w:type="spellStart"/>
      <w:r w:rsidR="004970EA" w:rsidRPr="00C62812">
        <w:rPr>
          <w:rFonts w:ascii="Verdana" w:hAnsi="Verdana" w:cs="Arial"/>
          <w:sz w:val="18"/>
          <w:szCs w:val="18"/>
        </w:rPr>
        <w:t>conjoint·</w:t>
      </w:r>
      <w:r w:rsidR="00D34EFC" w:rsidRPr="00C62812">
        <w:rPr>
          <w:rFonts w:ascii="Verdana" w:hAnsi="Verdana" w:cs="Arial"/>
          <w:sz w:val="18"/>
          <w:szCs w:val="18"/>
        </w:rPr>
        <w:t>e</w:t>
      </w:r>
      <w:proofErr w:type="spellEnd"/>
      <w:r w:rsidR="004970EA" w:rsidRPr="00C62812">
        <w:rPr>
          <w:rFonts w:ascii="Verdana" w:hAnsi="Verdana" w:cs="Arial"/>
          <w:sz w:val="18"/>
          <w:szCs w:val="18"/>
        </w:rPr>
        <w:t xml:space="preserve">, non-accès à internet) se surajoutent </w:t>
      </w:r>
      <w:r w:rsidRPr="00C62812">
        <w:rPr>
          <w:rFonts w:ascii="Verdana" w:hAnsi="Verdana" w:cs="Arial"/>
          <w:sz w:val="18"/>
          <w:szCs w:val="18"/>
        </w:rPr>
        <w:t xml:space="preserve">très souvent </w:t>
      </w:r>
      <w:r w:rsidR="004970EA" w:rsidRPr="00C62812">
        <w:rPr>
          <w:rFonts w:ascii="Verdana" w:hAnsi="Verdana" w:cs="Arial"/>
          <w:sz w:val="18"/>
          <w:szCs w:val="18"/>
        </w:rPr>
        <w:t>à cel</w:t>
      </w:r>
      <w:r w:rsidR="009248FB">
        <w:rPr>
          <w:rFonts w:ascii="Verdana" w:hAnsi="Verdana" w:cs="Arial"/>
          <w:sz w:val="18"/>
          <w:szCs w:val="18"/>
        </w:rPr>
        <w:t>ui</w:t>
      </w:r>
      <w:r w:rsidR="004970EA" w:rsidRPr="00C62812">
        <w:rPr>
          <w:rFonts w:ascii="Verdana" w:hAnsi="Verdana" w:cs="Arial"/>
          <w:sz w:val="18"/>
          <w:szCs w:val="18"/>
        </w:rPr>
        <w:t xml:space="preserve"> de la violence et complexifient l’accès aux ressources d’aide</w:t>
      </w:r>
      <w:r w:rsidR="00D34EFC" w:rsidRPr="00C62812">
        <w:rPr>
          <w:rFonts w:ascii="Verdana" w:hAnsi="Verdana" w:cs="Arial"/>
          <w:sz w:val="18"/>
          <w:szCs w:val="18"/>
        </w:rPr>
        <w:t xml:space="preserve">. La </w:t>
      </w:r>
      <w:r w:rsidR="005A5919" w:rsidRPr="00C62812">
        <w:rPr>
          <w:rFonts w:ascii="Verdana" w:hAnsi="Verdana" w:cs="Arial"/>
          <w:sz w:val="18"/>
          <w:szCs w:val="18"/>
        </w:rPr>
        <w:t xml:space="preserve">méconnaissance des </w:t>
      </w:r>
      <w:r w:rsidR="004B7DA1" w:rsidRPr="00C62812">
        <w:rPr>
          <w:rFonts w:ascii="Verdana" w:hAnsi="Verdana" w:cs="Arial"/>
          <w:sz w:val="18"/>
          <w:szCs w:val="18"/>
        </w:rPr>
        <w:t>possibilités</w:t>
      </w:r>
      <w:r w:rsidR="005A5919" w:rsidRPr="00C62812">
        <w:rPr>
          <w:rFonts w:ascii="Verdana" w:hAnsi="Verdana" w:cs="Arial"/>
          <w:sz w:val="18"/>
          <w:szCs w:val="18"/>
        </w:rPr>
        <w:t xml:space="preserve"> d’aide, la honte, la peur des conséquences</w:t>
      </w:r>
      <w:r w:rsidR="00987156" w:rsidRPr="00C62812">
        <w:rPr>
          <w:rFonts w:ascii="Verdana" w:hAnsi="Verdana" w:cs="Arial"/>
          <w:sz w:val="18"/>
          <w:szCs w:val="18"/>
        </w:rPr>
        <w:t xml:space="preserve">, la non-adaptation des prestations </w:t>
      </w:r>
      <w:r w:rsidR="005A1040">
        <w:rPr>
          <w:rFonts w:ascii="Verdana" w:hAnsi="Verdana" w:cs="Arial"/>
          <w:sz w:val="18"/>
          <w:szCs w:val="18"/>
        </w:rPr>
        <w:t>(p.ex. consultat</w:t>
      </w:r>
      <w:r w:rsidR="008F33EF">
        <w:rPr>
          <w:rFonts w:ascii="Verdana" w:hAnsi="Verdana" w:cs="Arial"/>
          <w:sz w:val="18"/>
          <w:szCs w:val="18"/>
        </w:rPr>
        <w:t xml:space="preserve">ion uniquement sur place) </w:t>
      </w:r>
      <w:r w:rsidR="00961240" w:rsidRPr="00C62812">
        <w:rPr>
          <w:rFonts w:ascii="Verdana" w:hAnsi="Verdana" w:cs="Arial"/>
          <w:sz w:val="18"/>
          <w:szCs w:val="18"/>
        </w:rPr>
        <w:t xml:space="preserve">et les normes générationnelles </w:t>
      </w:r>
      <w:r w:rsidR="00FC3F36" w:rsidRPr="00C62812">
        <w:rPr>
          <w:rFonts w:ascii="Verdana" w:hAnsi="Verdana" w:cs="Arial"/>
          <w:sz w:val="18"/>
          <w:szCs w:val="18"/>
        </w:rPr>
        <w:t>constituent également des freins importants.</w:t>
      </w:r>
      <w:r w:rsidR="00A21AE2" w:rsidRPr="00C62812">
        <w:rPr>
          <w:rFonts w:ascii="Verdana" w:hAnsi="Verdana" w:cs="Arial"/>
          <w:sz w:val="18"/>
          <w:szCs w:val="18"/>
        </w:rPr>
        <w:t xml:space="preserve"> </w:t>
      </w:r>
      <w:r w:rsidR="00AE375C" w:rsidRPr="00C62812">
        <w:rPr>
          <w:rFonts w:ascii="Verdana" w:hAnsi="Verdana" w:cs="Arial"/>
          <w:sz w:val="18"/>
          <w:szCs w:val="18"/>
        </w:rPr>
        <w:t xml:space="preserve">Les victimes âgées attendent </w:t>
      </w:r>
      <w:r w:rsidR="0081351D" w:rsidRPr="00C62812">
        <w:rPr>
          <w:rFonts w:ascii="Verdana" w:hAnsi="Verdana" w:cs="Arial"/>
          <w:sz w:val="18"/>
          <w:szCs w:val="18"/>
        </w:rPr>
        <w:t xml:space="preserve">ainsi </w:t>
      </w:r>
      <w:r w:rsidR="00BD2F76" w:rsidRPr="00C62812">
        <w:rPr>
          <w:rFonts w:ascii="Verdana" w:hAnsi="Verdana" w:cs="Arial"/>
          <w:sz w:val="18"/>
          <w:szCs w:val="18"/>
        </w:rPr>
        <w:t xml:space="preserve">généralement </w:t>
      </w:r>
      <w:r w:rsidR="0081351D" w:rsidRPr="00C62812">
        <w:rPr>
          <w:rFonts w:ascii="Verdana" w:hAnsi="Verdana" w:cs="Arial"/>
          <w:sz w:val="18"/>
          <w:szCs w:val="18"/>
        </w:rPr>
        <w:t>très longtemps avant de demander de l’aide.</w:t>
      </w:r>
      <w:r w:rsidR="00006560" w:rsidRPr="00C62812">
        <w:rPr>
          <w:rFonts w:ascii="Verdana" w:hAnsi="Verdana" w:cs="Arial"/>
          <w:sz w:val="18"/>
          <w:szCs w:val="18"/>
        </w:rPr>
        <w:t xml:space="preserve"> </w:t>
      </w:r>
      <w:r w:rsidR="00BF35F2" w:rsidRPr="00C62812">
        <w:rPr>
          <w:rFonts w:ascii="Verdana" w:hAnsi="Verdana" w:cs="Arial"/>
          <w:sz w:val="18"/>
          <w:szCs w:val="18"/>
        </w:rPr>
        <w:t xml:space="preserve">Le fait de disposer dans son entourage </w:t>
      </w:r>
      <w:r w:rsidR="0037466E" w:rsidRPr="00C62812">
        <w:rPr>
          <w:rFonts w:ascii="Verdana" w:hAnsi="Verdana" w:cs="Arial"/>
          <w:sz w:val="18"/>
          <w:szCs w:val="18"/>
        </w:rPr>
        <w:t xml:space="preserve">d’une personne de confiance </w:t>
      </w:r>
      <w:r w:rsidR="00BB14DA" w:rsidRPr="00C62812">
        <w:rPr>
          <w:rFonts w:ascii="Verdana" w:hAnsi="Verdana" w:cs="Arial"/>
          <w:sz w:val="18"/>
          <w:szCs w:val="18"/>
        </w:rPr>
        <w:t>(</w:t>
      </w:r>
      <w:proofErr w:type="spellStart"/>
      <w:r w:rsidR="00BB14DA" w:rsidRPr="00C62812">
        <w:rPr>
          <w:rFonts w:ascii="Verdana" w:hAnsi="Verdana" w:cs="Arial"/>
          <w:sz w:val="18"/>
          <w:szCs w:val="18"/>
        </w:rPr>
        <w:t>ami·e</w:t>
      </w:r>
      <w:proofErr w:type="spellEnd"/>
      <w:r w:rsidR="00BB14DA" w:rsidRPr="00C62812">
        <w:rPr>
          <w:rFonts w:ascii="Verdana" w:hAnsi="Verdana" w:cs="Arial"/>
          <w:sz w:val="18"/>
          <w:szCs w:val="18"/>
        </w:rPr>
        <w:t xml:space="preserve">, </w:t>
      </w:r>
      <w:proofErr w:type="spellStart"/>
      <w:r w:rsidR="00BB14DA" w:rsidRPr="00C62812">
        <w:rPr>
          <w:rFonts w:ascii="Verdana" w:hAnsi="Verdana" w:cs="Arial"/>
          <w:sz w:val="18"/>
          <w:szCs w:val="18"/>
        </w:rPr>
        <w:t>voisin·e</w:t>
      </w:r>
      <w:proofErr w:type="spellEnd"/>
      <w:r w:rsidR="00BB14DA" w:rsidRPr="00C62812">
        <w:rPr>
          <w:rFonts w:ascii="Verdana" w:hAnsi="Verdana" w:cs="Arial"/>
          <w:sz w:val="18"/>
          <w:szCs w:val="18"/>
        </w:rPr>
        <w:t xml:space="preserve">, </w:t>
      </w:r>
      <w:proofErr w:type="spellStart"/>
      <w:r w:rsidR="00BB14DA" w:rsidRPr="00C62812">
        <w:rPr>
          <w:rFonts w:ascii="Verdana" w:hAnsi="Verdana" w:cs="Arial"/>
          <w:sz w:val="18"/>
          <w:szCs w:val="18"/>
        </w:rPr>
        <w:t>professionnel·le</w:t>
      </w:r>
      <w:proofErr w:type="spellEnd"/>
      <w:r w:rsidR="003229ED" w:rsidRPr="00C62812">
        <w:rPr>
          <w:rFonts w:ascii="Verdana" w:hAnsi="Verdana" w:cs="Arial"/>
          <w:sz w:val="18"/>
          <w:szCs w:val="18"/>
        </w:rPr>
        <w:t>)</w:t>
      </w:r>
      <w:r w:rsidR="00305A63" w:rsidRPr="00C62812">
        <w:rPr>
          <w:rFonts w:ascii="Verdana" w:hAnsi="Verdana" w:cs="Arial"/>
          <w:sz w:val="18"/>
          <w:szCs w:val="18"/>
        </w:rPr>
        <w:t xml:space="preserve"> </w:t>
      </w:r>
      <w:r w:rsidR="0037466E" w:rsidRPr="00C62812">
        <w:rPr>
          <w:rFonts w:ascii="Verdana" w:hAnsi="Verdana" w:cs="Arial"/>
          <w:sz w:val="18"/>
          <w:szCs w:val="18"/>
        </w:rPr>
        <w:t xml:space="preserve">représente une ressource </w:t>
      </w:r>
      <w:r w:rsidR="00BB14DA" w:rsidRPr="00C62812">
        <w:rPr>
          <w:rFonts w:ascii="Verdana" w:hAnsi="Verdana" w:cs="Arial"/>
          <w:sz w:val="18"/>
          <w:szCs w:val="18"/>
        </w:rPr>
        <w:t>essentiel</w:t>
      </w:r>
      <w:r w:rsidR="003229ED" w:rsidRPr="00C62812">
        <w:rPr>
          <w:rFonts w:ascii="Verdana" w:hAnsi="Verdana" w:cs="Arial"/>
          <w:sz w:val="18"/>
          <w:szCs w:val="18"/>
        </w:rPr>
        <w:t>le</w:t>
      </w:r>
      <w:r w:rsidR="008B712A" w:rsidRPr="00C62812">
        <w:rPr>
          <w:rFonts w:ascii="Verdana" w:hAnsi="Verdana" w:cs="Arial"/>
          <w:sz w:val="18"/>
          <w:szCs w:val="18"/>
        </w:rPr>
        <w:t xml:space="preserve"> pour oser faire le pas</w:t>
      </w:r>
      <w:r w:rsidR="006620C1" w:rsidRPr="00C62812">
        <w:rPr>
          <w:rFonts w:ascii="Verdana" w:hAnsi="Verdana" w:cs="Arial"/>
          <w:sz w:val="18"/>
          <w:szCs w:val="18"/>
        </w:rPr>
        <w:t>.</w:t>
      </w:r>
    </w:p>
    <w:p w14:paraId="3CDFC351" w14:textId="128048D7" w:rsidR="002D5D5B" w:rsidRPr="000A179E" w:rsidRDefault="002D6058" w:rsidP="00675021">
      <w:pPr>
        <w:spacing w:after="120"/>
        <w:ind w:left="-567"/>
        <w:jc w:val="both"/>
        <w:rPr>
          <w:rFonts w:ascii="Verdana" w:hAnsi="Verdana" w:cs="Arial"/>
          <w:b/>
          <w:bCs/>
          <w:sz w:val="18"/>
          <w:szCs w:val="18"/>
          <w:lang w:val="fr-FR"/>
        </w:rPr>
      </w:pPr>
      <w:r w:rsidRPr="000A179E">
        <w:rPr>
          <w:rFonts w:ascii="Verdana" w:hAnsi="Verdana" w:cs="Arial"/>
          <w:b/>
          <w:bCs/>
          <w:sz w:val="18"/>
          <w:szCs w:val="18"/>
          <w:lang w:val="fr-FR"/>
        </w:rPr>
        <w:t xml:space="preserve">Une campagne pour </w:t>
      </w:r>
      <w:r w:rsidR="00293B53" w:rsidRPr="000A179E">
        <w:rPr>
          <w:rFonts w:ascii="Verdana" w:hAnsi="Verdana" w:cs="Arial"/>
          <w:b/>
          <w:bCs/>
          <w:sz w:val="18"/>
          <w:szCs w:val="18"/>
          <w:lang w:val="fr-FR"/>
        </w:rPr>
        <w:t>améliorer l’accès aux ressources d’aide</w:t>
      </w:r>
    </w:p>
    <w:p w14:paraId="256A5FF9" w14:textId="134A2BFB" w:rsidR="00F212CC" w:rsidRDefault="00812B2F" w:rsidP="002D5D5B">
      <w:pPr>
        <w:spacing w:after="120"/>
        <w:ind w:left="-567"/>
        <w:jc w:val="both"/>
        <w:rPr>
          <w:rFonts w:ascii="Verdana" w:hAnsi="Verdana" w:cs="Arial"/>
          <w:sz w:val="20"/>
          <w:szCs w:val="20"/>
          <w:lang w:val="fr-FR"/>
        </w:rPr>
      </w:pPr>
      <w:r w:rsidRPr="000A179E">
        <w:rPr>
          <w:rFonts w:ascii="Verdana" w:hAnsi="Verdana" w:cs="Arial"/>
          <w:sz w:val="18"/>
          <w:szCs w:val="18"/>
          <w:lang w:val="fr-FR"/>
        </w:rPr>
        <w:t>L’accès aux ressources d’aide doit pouvoir se faire de manière confidentielle et en toute confiance, sans</w:t>
      </w:r>
      <w:r w:rsidR="00A65D29" w:rsidRPr="000A179E">
        <w:rPr>
          <w:rFonts w:ascii="Verdana" w:hAnsi="Verdana" w:cs="Arial"/>
          <w:sz w:val="18"/>
          <w:szCs w:val="18"/>
          <w:lang w:val="fr-FR"/>
        </w:rPr>
        <w:t xml:space="preserve"> crainte que cela n’entraîne de conséquences</w:t>
      </w:r>
      <w:r w:rsidR="007D4A2B" w:rsidRPr="000A179E">
        <w:rPr>
          <w:rFonts w:ascii="Verdana" w:hAnsi="Verdana" w:cs="Arial"/>
          <w:sz w:val="18"/>
          <w:szCs w:val="18"/>
          <w:lang w:val="fr-FR"/>
        </w:rPr>
        <w:t xml:space="preserve"> néfastes</w:t>
      </w:r>
      <w:r w:rsidRPr="000A179E">
        <w:rPr>
          <w:rFonts w:ascii="Verdana" w:hAnsi="Verdana" w:cs="Arial"/>
          <w:sz w:val="18"/>
          <w:szCs w:val="18"/>
          <w:lang w:val="fr-FR"/>
        </w:rPr>
        <w:t xml:space="preserve">. </w:t>
      </w:r>
      <w:r w:rsidR="00427158" w:rsidRPr="000A179E">
        <w:rPr>
          <w:rFonts w:ascii="Verdana" w:hAnsi="Verdana" w:cs="Arial"/>
          <w:sz w:val="18"/>
          <w:szCs w:val="18"/>
          <w:lang w:val="fr-FR"/>
        </w:rPr>
        <w:t>L</w:t>
      </w:r>
      <w:r w:rsidR="001F4D18" w:rsidRPr="000A179E">
        <w:rPr>
          <w:rFonts w:ascii="Verdana" w:hAnsi="Verdana" w:cs="Arial"/>
          <w:sz w:val="18"/>
          <w:szCs w:val="18"/>
          <w:lang w:val="fr-FR"/>
        </w:rPr>
        <w:t>a</w:t>
      </w:r>
      <w:r w:rsidR="009A58BD" w:rsidRPr="000A179E">
        <w:rPr>
          <w:rFonts w:ascii="Verdana" w:hAnsi="Verdana" w:cs="Arial"/>
          <w:sz w:val="18"/>
          <w:szCs w:val="18"/>
          <w:lang w:val="fr-FR"/>
        </w:rPr>
        <w:t xml:space="preserve"> campagne </w:t>
      </w:r>
      <w:r w:rsidR="009A58BD" w:rsidRPr="00FF1554">
        <w:rPr>
          <w:rFonts w:ascii="Verdana" w:hAnsi="Verdana" w:cs="Arial"/>
          <w:b/>
          <w:bCs/>
          <w:sz w:val="18"/>
          <w:szCs w:val="18"/>
          <w:lang w:val="fr-FR"/>
        </w:rPr>
        <w:t>« Violence de couple chez les seniors – Il n’est jamais trop tard pour demander de l’aide ! »</w:t>
      </w:r>
      <w:r w:rsidR="00E078B1" w:rsidRPr="000A179E">
        <w:rPr>
          <w:rFonts w:ascii="Verdana" w:hAnsi="Verdana" w:cs="Arial"/>
          <w:sz w:val="18"/>
          <w:szCs w:val="18"/>
          <w:lang w:val="fr-FR"/>
        </w:rPr>
        <w:t xml:space="preserve"> rend attentif au fait que la violence de couple touche aussi les seniors et qu’il existe des ressources d’aide.</w:t>
      </w:r>
      <w:r w:rsidR="00F36750" w:rsidRPr="000A179E">
        <w:rPr>
          <w:rFonts w:ascii="Verdana" w:hAnsi="Verdana" w:cs="Arial"/>
          <w:sz w:val="18"/>
          <w:szCs w:val="18"/>
          <w:lang w:val="fr-FR"/>
        </w:rPr>
        <w:t xml:space="preserve"> Elle met en avant l</w:t>
      </w:r>
      <w:r w:rsidR="00A50B5C" w:rsidRPr="000A179E">
        <w:rPr>
          <w:rFonts w:ascii="Verdana" w:hAnsi="Verdana" w:cs="Arial"/>
          <w:sz w:val="18"/>
          <w:szCs w:val="18"/>
          <w:lang w:val="fr-FR"/>
        </w:rPr>
        <w:t xml:space="preserve">e numéro du </w:t>
      </w:r>
      <w:r w:rsidR="00A50B5C" w:rsidRPr="00C62812">
        <w:rPr>
          <w:rFonts w:ascii="Verdana" w:hAnsi="Verdana" w:cs="Arial"/>
          <w:sz w:val="18"/>
          <w:szCs w:val="18"/>
          <w:lang w:val="fr-FR"/>
        </w:rPr>
        <w:t>Centre de compétence national Vieillesse sans violence</w:t>
      </w:r>
      <w:r w:rsidR="001E0A56" w:rsidRPr="000A179E">
        <w:rPr>
          <w:rFonts w:ascii="Verdana" w:hAnsi="Verdana" w:cs="Arial"/>
          <w:sz w:val="18"/>
          <w:szCs w:val="18"/>
          <w:lang w:val="fr-FR"/>
        </w:rPr>
        <w:t xml:space="preserve"> </w:t>
      </w:r>
      <w:r w:rsidR="001E0A56" w:rsidRPr="000A179E">
        <w:rPr>
          <w:rFonts w:ascii="Verdana" w:hAnsi="Verdana" w:cs="Arial"/>
          <w:b/>
          <w:bCs/>
          <w:sz w:val="18"/>
          <w:szCs w:val="18"/>
          <w:lang w:val="fr-FR"/>
        </w:rPr>
        <w:t>084</w:t>
      </w:r>
      <w:r w:rsidR="00A668EE">
        <w:rPr>
          <w:rFonts w:ascii="Verdana" w:hAnsi="Verdana" w:cs="Arial"/>
          <w:b/>
          <w:bCs/>
          <w:sz w:val="18"/>
          <w:szCs w:val="18"/>
          <w:lang w:val="fr-FR"/>
        </w:rPr>
        <w:t>8</w:t>
      </w:r>
      <w:r w:rsidR="001E0A56" w:rsidRPr="000A179E">
        <w:rPr>
          <w:rFonts w:ascii="Verdana" w:hAnsi="Verdana" w:cs="Arial"/>
          <w:b/>
          <w:bCs/>
          <w:sz w:val="18"/>
          <w:szCs w:val="18"/>
          <w:lang w:val="fr-FR"/>
        </w:rPr>
        <w:t xml:space="preserve"> 00 13 13</w:t>
      </w:r>
      <w:r w:rsidR="00B24B81" w:rsidRPr="000A179E">
        <w:rPr>
          <w:rFonts w:ascii="Verdana" w:hAnsi="Verdana" w:cs="Arial"/>
          <w:sz w:val="18"/>
          <w:szCs w:val="18"/>
          <w:lang w:val="fr-FR"/>
        </w:rPr>
        <w:t xml:space="preserve">, qui offre de l’écoute et des conseils, confidentiellement </w:t>
      </w:r>
      <w:r w:rsidR="009352B5" w:rsidRPr="000A179E">
        <w:rPr>
          <w:rFonts w:ascii="Verdana" w:hAnsi="Verdana" w:cs="Arial"/>
          <w:sz w:val="18"/>
          <w:szCs w:val="18"/>
          <w:lang w:val="fr-FR"/>
        </w:rPr>
        <w:t>et gratuitement, en français, allemand et italien</w:t>
      </w:r>
      <w:r w:rsidR="00A674A7" w:rsidRPr="000A179E">
        <w:rPr>
          <w:rFonts w:ascii="Verdana" w:hAnsi="Verdana" w:cs="Arial"/>
          <w:sz w:val="18"/>
          <w:szCs w:val="18"/>
          <w:lang w:val="fr-FR"/>
        </w:rPr>
        <w:t>.</w:t>
      </w:r>
      <w:r w:rsidR="00555665" w:rsidRPr="000A179E">
        <w:rPr>
          <w:rFonts w:ascii="Verdana" w:hAnsi="Verdana" w:cs="Arial"/>
          <w:sz w:val="18"/>
          <w:szCs w:val="18"/>
          <w:lang w:val="fr-FR"/>
        </w:rPr>
        <w:t xml:space="preserve"> </w:t>
      </w:r>
      <w:r w:rsidR="001B75A1">
        <w:rPr>
          <w:rFonts w:ascii="Verdana" w:hAnsi="Verdana" w:cs="Arial"/>
          <w:sz w:val="18"/>
          <w:szCs w:val="18"/>
          <w:lang w:val="fr-FR"/>
        </w:rPr>
        <w:t xml:space="preserve">L’anonymat est possible. </w:t>
      </w:r>
      <w:r w:rsidR="00555665" w:rsidRPr="000A179E">
        <w:rPr>
          <w:rFonts w:ascii="Verdana" w:hAnsi="Verdana" w:cs="Arial"/>
          <w:sz w:val="18"/>
          <w:szCs w:val="18"/>
          <w:lang w:val="fr-FR"/>
        </w:rPr>
        <w:t xml:space="preserve">La campagne se décline </w:t>
      </w:r>
      <w:r w:rsidR="00B2569C" w:rsidRPr="000A179E">
        <w:rPr>
          <w:rFonts w:ascii="Verdana" w:hAnsi="Verdana" w:cs="Arial"/>
          <w:sz w:val="18"/>
          <w:szCs w:val="18"/>
          <w:lang w:val="fr-FR"/>
        </w:rPr>
        <w:t>à travers</w:t>
      </w:r>
      <w:r w:rsidR="002B048A" w:rsidRPr="000A179E">
        <w:rPr>
          <w:rFonts w:ascii="Verdana" w:hAnsi="Verdana" w:cs="Arial"/>
          <w:sz w:val="18"/>
          <w:szCs w:val="18"/>
          <w:lang w:val="fr-FR"/>
        </w:rPr>
        <w:t xml:space="preserve"> des flyers, des affiches, des courtes vidéos et un manuel pour les</w:t>
      </w:r>
      <w:r w:rsidR="00D824E4">
        <w:rPr>
          <w:rFonts w:ascii="Verdana" w:hAnsi="Verdana" w:cs="Arial"/>
          <w:sz w:val="18"/>
          <w:szCs w:val="18"/>
          <w:lang w:val="fr-FR"/>
        </w:rPr>
        <w:t xml:space="preserve"> </w:t>
      </w:r>
      <w:proofErr w:type="spellStart"/>
      <w:r w:rsidR="002B048A" w:rsidRPr="000A179E">
        <w:rPr>
          <w:rFonts w:ascii="Verdana" w:hAnsi="Verdana" w:cs="Arial"/>
          <w:sz w:val="18"/>
          <w:szCs w:val="18"/>
          <w:lang w:val="fr-FR"/>
        </w:rPr>
        <w:t>professionnel·</w:t>
      </w:r>
      <w:r w:rsidR="002B048A" w:rsidRPr="00DC31D0">
        <w:rPr>
          <w:rFonts w:ascii="Verdana" w:hAnsi="Verdana" w:cs="Arial"/>
          <w:sz w:val="18"/>
          <w:szCs w:val="18"/>
          <w:lang w:val="fr-FR"/>
        </w:rPr>
        <w:t>les</w:t>
      </w:r>
      <w:proofErr w:type="spellEnd"/>
      <w:r w:rsidR="00B24B81" w:rsidRPr="000A179E">
        <w:rPr>
          <w:rFonts w:ascii="Verdana" w:hAnsi="Verdana" w:cs="Arial"/>
          <w:sz w:val="18"/>
          <w:szCs w:val="18"/>
          <w:lang w:val="fr-FR"/>
        </w:rPr>
        <w:t xml:space="preserve"> </w:t>
      </w:r>
      <w:r w:rsidR="0006377C" w:rsidRPr="000A179E">
        <w:rPr>
          <w:rFonts w:ascii="Verdana" w:hAnsi="Verdana" w:cs="Arial"/>
          <w:sz w:val="18"/>
          <w:szCs w:val="18"/>
          <w:lang w:val="fr-FR"/>
        </w:rPr>
        <w:t xml:space="preserve">(en trois langues) </w:t>
      </w:r>
      <w:r w:rsidR="00B2569C" w:rsidRPr="000A179E">
        <w:rPr>
          <w:rFonts w:ascii="Verdana" w:hAnsi="Verdana" w:cs="Arial"/>
          <w:sz w:val="18"/>
          <w:szCs w:val="18"/>
          <w:lang w:val="fr-FR"/>
        </w:rPr>
        <w:t xml:space="preserve">téléchargeables sous : </w:t>
      </w:r>
      <w:hyperlink r:id="rId11" w:history="1">
        <w:r w:rsidR="00B2569C" w:rsidRPr="000A179E">
          <w:rPr>
            <w:rStyle w:val="Lienhypertexte"/>
            <w:color w:val="auto"/>
            <w:sz w:val="18"/>
            <w:szCs w:val="18"/>
            <w:lang w:val="fr-FR"/>
          </w:rPr>
          <w:t>www.vieillessesans</w:t>
        </w:r>
        <w:r w:rsidR="00B2569C" w:rsidRPr="001D77DC">
          <w:rPr>
            <w:rStyle w:val="Lienhypertexte"/>
            <w:color w:val="auto"/>
            <w:sz w:val="18"/>
            <w:szCs w:val="18"/>
            <w:lang w:val="fr-FR"/>
          </w:rPr>
          <w:t>violence.ch</w:t>
        </w:r>
      </w:hyperlink>
    </w:p>
    <w:p w14:paraId="13D140C8" w14:textId="77777777" w:rsidR="007756EE" w:rsidRPr="00675021" w:rsidRDefault="007756EE" w:rsidP="001F5D9B">
      <w:pPr>
        <w:spacing w:after="0"/>
        <w:ind w:left="-567"/>
        <w:rPr>
          <w:rFonts w:ascii="Verdana" w:hAnsi="Verdana" w:cs="Arial"/>
          <w:b/>
          <w:bCs/>
          <w:sz w:val="4"/>
          <w:szCs w:val="4"/>
          <w:lang w:val="fr-FR"/>
        </w:rPr>
      </w:pPr>
    </w:p>
    <w:p w14:paraId="610CAC83" w14:textId="15CBA8B1" w:rsidR="00655C2D" w:rsidRDefault="005C46EF" w:rsidP="00487FD6">
      <w:pPr>
        <w:spacing w:after="120"/>
        <w:ind w:left="-567"/>
        <w:jc w:val="center"/>
        <w:rPr>
          <w:rFonts w:ascii="Verdana" w:hAnsi="Verdana" w:cs="Arial"/>
          <w:sz w:val="20"/>
          <w:szCs w:val="20"/>
          <w:lang w:val="fr-FR"/>
        </w:rPr>
      </w:pPr>
      <w:r w:rsidRPr="00FD635C">
        <w:rPr>
          <w:rFonts w:ascii="Verdana" w:hAnsi="Verdana" w:cs="Arial"/>
          <w:b/>
          <w:bCs/>
          <w:sz w:val="20"/>
          <w:szCs w:val="20"/>
          <w:lang w:val="fr-FR"/>
        </w:rPr>
        <w:t>Contact médias</w:t>
      </w:r>
      <w:r>
        <w:rPr>
          <w:rFonts w:ascii="Verdana" w:hAnsi="Verdana" w:cs="Arial"/>
          <w:sz w:val="20"/>
          <w:szCs w:val="20"/>
          <w:lang w:val="fr-FR"/>
        </w:rPr>
        <w:t> : Prof. Delphine Roulet Schwab, Haute Ecole de la Santé La Source</w:t>
      </w:r>
      <w:r w:rsidR="00220057">
        <w:rPr>
          <w:rFonts w:ascii="Verdana" w:hAnsi="Verdana" w:cs="Arial"/>
          <w:sz w:val="20"/>
          <w:szCs w:val="20"/>
          <w:lang w:val="fr-FR"/>
        </w:rPr>
        <w:t xml:space="preserve"> (HES-SO)</w:t>
      </w:r>
      <w:r w:rsidR="00FD635C">
        <w:rPr>
          <w:rFonts w:ascii="Verdana" w:hAnsi="Verdana" w:cs="Arial"/>
          <w:sz w:val="20"/>
          <w:szCs w:val="20"/>
          <w:lang w:val="fr-FR"/>
        </w:rPr>
        <w:t xml:space="preserve">, 021/556.43.91, </w:t>
      </w:r>
      <w:hyperlink r:id="rId12" w:history="1">
        <w:r w:rsidR="00FD635C" w:rsidRPr="00EF0F48">
          <w:rPr>
            <w:rStyle w:val="Lienhypertexte"/>
            <w:rFonts w:ascii="Verdana" w:hAnsi="Verdana" w:cs="Arial"/>
            <w:sz w:val="20"/>
            <w:szCs w:val="20"/>
            <w:lang w:val="fr-FR"/>
          </w:rPr>
          <w:t>d.rouletschwab@ecolelasource.ch</w:t>
        </w:r>
      </w:hyperlink>
    </w:p>
    <w:p w14:paraId="051A9991" w14:textId="77777777" w:rsidR="00FE317C" w:rsidRPr="001B700E" w:rsidRDefault="00FE317C" w:rsidP="001E111A">
      <w:pPr>
        <w:spacing w:after="0"/>
        <w:ind w:left="-567"/>
        <w:jc w:val="both"/>
        <w:rPr>
          <w:rFonts w:ascii="Verdana" w:hAnsi="Verdana" w:cs="Arial"/>
          <w:sz w:val="4"/>
          <w:szCs w:val="4"/>
          <w:lang w:val="fr-FR"/>
        </w:rPr>
      </w:pPr>
    </w:p>
    <w:p w14:paraId="4087EC5A" w14:textId="392754A7" w:rsidR="00FE317C" w:rsidRPr="00EF35DE" w:rsidRDefault="00FE317C" w:rsidP="00FE317C">
      <w:pPr>
        <w:pStyle w:val="Pieddepage"/>
        <w:ind w:left="-567"/>
        <w:rPr>
          <w:sz w:val="16"/>
          <w:szCs w:val="16"/>
          <w:lang w:val="en-US"/>
        </w:rPr>
      </w:pPr>
      <w:r>
        <w:rPr>
          <w:b/>
          <w:sz w:val="16"/>
          <w:szCs w:val="16"/>
        </w:rPr>
        <w:t xml:space="preserve">Avec le soutien financier de : </w:t>
      </w:r>
      <w:r w:rsidRPr="00187E59">
        <w:rPr>
          <w:sz w:val="16"/>
          <w:szCs w:val="16"/>
        </w:rPr>
        <w:t xml:space="preserve">Le Bureau fédéral de l’égalité entre femmes et hommes soutient le projet au moyen des aides financières. </w:t>
      </w:r>
      <w:r w:rsidRPr="00187E59">
        <w:rPr>
          <w:sz w:val="16"/>
          <w:szCs w:val="16"/>
          <w:lang w:val="en-US"/>
        </w:rPr>
        <w:t>This project was possible thanks to the support of Oak Foundation.</w:t>
      </w:r>
    </w:p>
    <w:p w14:paraId="5E8083AF" w14:textId="0BAFE922" w:rsidR="00FE317C" w:rsidRPr="0094320E" w:rsidRDefault="00FE317C" w:rsidP="00FE317C">
      <w:pPr>
        <w:spacing w:after="120"/>
        <w:ind w:left="-567"/>
        <w:jc w:val="both"/>
        <w:rPr>
          <w:rFonts w:ascii="Verdana" w:hAnsi="Verdana" w:cs="Arial"/>
          <w:sz w:val="20"/>
          <w:szCs w:val="20"/>
          <w:lang w:val="fr-FR"/>
        </w:rPr>
      </w:pPr>
      <w:r w:rsidRPr="00187E59">
        <w:rPr>
          <w:b/>
          <w:sz w:val="16"/>
          <w:szCs w:val="16"/>
        </w:rPr>
        <w:t>En collaboration avec :</w:t>
      </w:r>
      <w:r>
        <w:rPr>
          <w:b/>
          <w:sz w:val="16"/>
          <w:szCs w:val="16"/>
        </w:rPr>
        <w:t xml:space="preserve"> </w:t>
      </w:r>
      <w:r w:rsidRPr="00187E59">
        <w:rPr>
          <w:sz w:val="16"/>
          <w:szCs w:val="16"/>
        </w:rPr>
        <w:t xml:space="preserve">Aide aux victimes Suisse, Aide et soins à domicile Suisse, alter ego, </w:t>
      </w:r>
      <w:proofErr w:type="spellStart"/>
      <w:r w:rsidRPr="00187E59">
        <w:rPr>
          <w:sz w:val="16"/>
          <w:szCs w:val="16"/>
        </w:rPr>
        <w:t>Associazione</w:t>
      </w:r>
      <w:proofErr w:type="spellEnd"/>
      <w:r w:rsidRPr="00187E59">
        <w:rPr>
          <w:sz w:val="16"/>
          <w:szCs w:val="16"/>
        </w:rPr>
        <w:t xml:space="preserve"> </w:t>
      </w:r>
      <w:proofErr w:type="spellStart"/>
      <w:r w:rsidRPr="00187E59">
        <w:rPr>
          <w:sz w:val="16"/>
          <w:szCs w:val="16"/>
        </w:rPr>
        <w:t>Consultorio</w:t>
      </w:r>
      <w:proofErr w:type="spellEnd"/>
      <w:r w:rsidRPr="00187E59">
        <w:rPr>
          <w:sz w:val="16"/>
          <w:szCs w:val="16"/>
        </w:rPr>
        <w:t xml:space="preserve"> delle Donne, Bureau de l’égalité entre les femmes et les hommes </w:t>
      </w:r>
      <w:r w:rsidR="00E76627">
        <w:rPr>
          <w:sz w:val="16"/>
          <w:szCs w:val="16"/>
        </w:rPr>
        <w:t xml:space="preserve">Etat </w:t>
      </w:r>
      <w:r w:rsidRPr="00187E59">
        <w:rPr>
          <w:sz w:val="16"/>
          <w:szCs w:val="16"/>
        </w:rPr>
        <w:t xml:space="preserve">de Vaud, Bureau de l’égalité hommes-femmes et de la famille – Etat de Fribourg, Conférence suisse contre la violence domestique, Conseil suisse des aînés, CURAVIVA, Prévention Suisse de la Criminalité, Pro </w:t>
      </w:r>
      <w:proofErr w:type="spellStart"/>
      <w:r w:rsidRPr="00187E59">
        <w:rPr>
          <w:sz w:val="16"/>
          <w:szCs w:val="16"/>
        </w:rPr>
        <w:t>Senectute</w:t>
      </w:r>
      <w:proofErr w:type="spellEnd"/>
      <w:r w:rsidRPr="00187E59">
        <w:rPr>
          <w:sz w:val="16"/>
          <w:szCs w:val="16"/>
        </w:rPr>
        <w:t xml:space="preserve"> Suisse, Pro </w:t>
      </w:r>
      <w:proofErr w:type="spellStart"/>
      <w:r w:rsidRPr="00187E59">
        <w:rPr>
          <w:sz w:val="16"/>
          <w:szCs w:val="16"/>
        </w:rPr>
        <w:t>Senectute</w:t>
      </w:r>
      <w:proofErr w:type="spellEnd"/>
      <w:r w:rsidRPr="00187E59">
        <w:rPr>
          <w:sz w:val="16"/>
          <w:szCs w:val="16"/>
        </w:rPr>
        <w:t xml:space="preserve"> Ticino e </w:t>
      </w:r>
      <w:proofErr w:type="spellStart"/>
      <w:r w:rsidRPr="00187E59">
        <w:rPr>
          <w:sz w:val="16"/>
          <w:szCs w:val="16"/>
        </w:rPr>
        <w:t>Moesano</w:t>
      </w:r>
      <w:proofErr w:type="spellEnd"/>
      <w:r w:rsidRPr="00187E59">
        <w:rPr>
          <w:sz w:val="16"/>
          <w:szCs w:val="16"/>
        </w:rPr>
        <w:t>,</w:t>
      </w:r>
      <w:r>
        <w:rPr>
          <w:sz w:val="16"/>
          <w:szCs w:val="16"/>
        </w:rPr>
        <w:t xml:space="preserve"> </w:t>
      </w:r>
      <w:r w:rsidRPr="00187E59">
        <w:rPr>
          <w:sz w:val="16"/>
          <w:szCs w:val="16"/>
        </w:rPr>
        <w:t xml:space="preserve">UBA </w:t>
      </w:r>
      <w:proofErr w:type="spellStart"/>
      <w:r w:rsidRPr="00187E59">
        <w:rPr>
          <w:sz w:val="16"/>
          <w:szCs w:val="16"/>
        </w:rPr>
        <w:t>Unabhängige</w:t>
      </w:r>
      <w:proofErr w:type="spellEnd"/>
      <w:r w:rsidRPr="00187E59">
        <w:rPr>
          <w:sz w:val="16"/>
          <w:szCs w:val="16"/>
        </w:rPr>
        <w:t xml:space="preserve"> </w:t>
      </w:r>
      <w:proofErr w:type="spellStart"/>
      <w:r w:rsidRPr="00187E59">
        <w:rPr>
          <w:sz w:val="16"/>
          <w:szCs w:val="16"/>
        </w:rPr>
        <w:t>Beschwerdestelle</w:t>
      </w:r>
      <w:proofErr w:type="spellEnd"/>
      <w:r w:rsidRPr="00187E59">
        <w:rPr>
          <w:sz w:val="16"/>
          <w:szCs w:val="16"/>
        </w:rPr>
        <w:t xml:space="preserve"> </w:t>
      </w:r>
      <w:proofErr w:type="spellStart"/>
      <w:r w:rsidRPr="00187E59">
        <w:rPr>
          <w:sz w:val="16"/>
          <w:szCs w:val="16"/>
        </w:rPr>
        <w:t>für</w:t>
      </w:r>
      <w:proofErr w:type="spellEnd"/>
      <w:r w:rsidRPr="00187E59">
        <w:rPr>
          <w:sz w:val="16"/>
          <w:szCs w:val="16"/>
        </w:rPr>
        <w:t xml:space="preserve"> </w:t>
      </w:r>
      <w:proofErr w:type="spellStart"/>
      <w:r w:rsidRPr="00187E59">
        <w:rPr>
          <w:sz w:val="16"/>
          <w:szCs w:val="16"/>
        </w:rPr>
        <w:t>das</w:t>
      </w:r>
      <w:proofErr w:type="spellEnd"/>
      <w:r w:rsidRPr="00187E59">
        <w:rPr>
          <w:sz w:val="16"/>
          <w:szCs w:val="16"/>
        </w:rPr>
        <w:t xml:space="preserve"> Alter, Pink Cross, Violence que faire</w:t>
      </w:r>
      <w:r w:rsidR="00944843">
        <w:rPr>
          <w:sz w:val="16"/>
          <w:szCs w:val="16"/>
        </w:rPr>
        <w:t>.</w:t>
      </w:r>
    </w:p>
    <w:sectPr w:rsidR="00FE317C" w:rsidRPr="0094320E" w:rsidSect="00FE317C">
      <w:headerReference w:type="first" r:id="rId13"/>
      <w:footerReference w:type="first" r:id="rId14"/>
      <w:pgSz w:w="11906" w:h="16838" w:code="9"/>
      <w:pgMar w:top="1344" w:right="1134" w:bottom="567"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7903" w14:textId="77777777" w:rsidR="00CB48F2" w:rsidRDefault="00CB48F2" w:rsidP="005D629F">
      <w:pPr>
        <w:spacing w:after="0" w:line="240" w:lineRule="auto"/>
      </w:pPr>
      <w:r>
        <w:separator/>
      </w:r>
    </w:p>
  </w:endnote>
  <w:endnote w:type="continuationSeparator" w:id="0">
    <w:p w14:paraId="0FBE0887" w14:textId="77777777" w:rsidR="00CB48F2" w:rsidRDefault="00CB48F2" w:rsidP="005D629F">
      <w:pPr>
        <w:spacing w:after="0" w:line="240" w:lineRule="auto"/>
      </w:pPr>
      <w:r>
        <w:continuationSeparator/>
      </w:r>
    </w:p>
  </w:endnote>
  <w:endnote w:type="continuationNotice" w:id="1">
    <w:p w14:paraId="78372D1E" w14:textId="77777777" w:rsidR="00CB48F2" w:rsidRDefault="00CB4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560" w14:textId="1DE5AF3E" w:rsidR="0094320E" w:rsidRPr="00F474E7" w:rsidRDefault="00620230" w:rsidP="00F474E7">
    <w:pPr>
      <w:pStyle w:val="Pieddepage"/>
      <w:ind w:left="-567"/>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D241" w14:textId="77777777" w:rsidR="00CB48F2" w:rsidRDefault="00CB48F2" w:rsidP="005D629F">
      <w:pPr>
        <w:spacing w:after="0" w:line="240" w:lineRule="auto"/>
      </w:pPr>
      <w:r>
        <w:separator/>
      </w:r>
    </w:p>
  </w:footnote>
  <w:footnote w:type="continuationSeparator" w:id="0">
    <w:p w14:paraId="4073D6C7" w14:textId="77777777" w:rsidR="00CB48F2" w:rsidRDefault="00CB48F2" w:rsidP="005D629F">
      <w:pPr>
        <w:spacing w:after="0" w:line="240" w:lineRule="auto"/>
      </w:pPr>
      <w:r>
        <w:continuationSeparator/>
      </w:r>
    </w:p>
  </w:footnote>
  <w:footnote w:type="continuationNotice" w:id="1">
    <w:p w14:paraId="19A3C52C" w14:textId="77777777" w:rsidR="00CB48F2" w:rsidRDefault="00CB4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252D" w14:textId="7D98CEF4" w:rsidR="00B15F26" w:rsidRPr="00DA5B26" w:rsidRDefault="0026231E" w:rsidP="008D7F72">
    <w:pPr>
      <w:pStyle w:val="En-tte"/>
      <w:tabs>
        <w:tab w:val="clear" w:pos="4536"/>
        <w:tab w:val="clear" w:pos="9072"/>
        <w:tab w:val="right" w:pos="9866"/>
      </w:tabs>
      <w:rPr>
        <w:rFonts w:ascii="Arial" w:hAnsi="Arial" w:cs="Arial"/>
        <w:b/>
        <w:sz w:val="16"/>
        <w:szCs w:val="16"/>
      </w:rPr>
    </w:pPr>
    <w:r>
      <w:rPr>
        <w:rFonts w:ascii="Arial" w:hAnsi="Arial" w:cs="Arial"/>
        <w:noProof/>
      </w:rPr>
      <w:drawing>
        <wp:anchor distT="0" distB="0" distL="114300" distR="114300" simplePos="0" relativeHeight="251692544" behindDoc="0" locked="0" layoutInCell="1" allowOverlap="1" wp14:anchorId="753BF76F" wp14:editId="7C728D4D">
          <wp:simplePos x="0" y="0"/>
          <wp:positionH relativeFrom="column">
            <wp:posOffset>2065020</wp:posOffset>
          </wp:positionH>
          <wp:positionV relativeFrom="paragraph">
            <wp:posOffset>1905</wp:posOffset>
          </wp:positionV>
          <wp:extent cx="2088000" cy="345600"/>
          <wp:effectExtent l="0" t="0" r="7620" b="0"/>
          <wp:wrapSquare wrapText="bothSides"/>
          <wp:docPr id="197213406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000" cy="345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rPr>
      <w:drawing>
        <wp:anchor distT="0" distB="0" distL="114300" distR="114300" simplePos="0" relativeHeight="251656704" behindDoc="0" locked="0" layoutInCell="1" allowOverlap="1" wp14:anchorId="79EB6559" wp14:editId="11D94223">
          <wp:simplePos x="0" y="0"/>
          <wp:positionH relativeFrom="column">
            <wp:posOffset>909320</wp:posOffset>
          </wp:positionH>
          <wp:positionV relativeFrom="paragraph">
            <wp:posOffset>-61595</wp:posOffset>
          </wp:positionV>
          <wp:extent cx="676910" cy="433070"/>
          <wp:effectExtent l="0" t="0" r="8890" b="5080"/>
          <wp:wrapSquare wrapText="bothSides"/>
          <wp:docPr id="19374138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rPr>
      <w:drawing>
        <wp:anchor distT="0" distB="0" distL="114300" distR="114300" simplePos="0" relativeHeight="251675136" behindDoc="0" locked="0" layoutInCell="1" allowOverlap="1" wp14:anchorId="05D3D4B1" wp14:editId="0785BAD1">
          <wp:simplePos x="0" y="0"/>
          <wp:positionH relativeFrom="column">
            <wp:posOffset>-360680</wp:posOffset>
          </wp:positionH>
          <wp:positionV relativeFrom="paragraph">
            <wp:posOffset>-182245</wp:posOffset>
          </wp:positionV>
          <wp:extent cx="906780" cy="572135"/>
          <wp:effectExtent l="0" t="0" r="7620" b="0"/>
          <wp:wrapSquare wrapText="bothSides"/>
          <wp:docPr id="11402421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6780" cy="572135"/>
                  </a:xfrm>
                  <a:prstGeom prst="rect">
                    <a:avLst/>
                  </a:prstGeom>
                  <a:noFill/>
                </pic:spPr>
              </pic:pic>
            </a:graphicData>
          </a:graphic>
          <wp14:sizeRelH relativeFrom="page">
            <wp14:pctWidth>0</wp14:pctWidth>
          </wp14:sizeRelH>
          <wp14:sizeRelV relativeFrom="page">
            <wp14:pctHeight>0</wp14:pctHeight>
          </wp14:sizeRelV>
        </wp:anchor>
      </w:drawing>
    </w:r>
    <w:r w:rsidR="00DA57C3">
      <w:rPr>
        <w:rFonts w:ascii="Arial" w:hAnsi="Arial" w:cs="Arial"/>
        <w:b/>
        <w:noProof/>
        <w:sz w:val="16"/>
        <w:szCs w:val="16"/>
      </w:rPr>
      <w:drawing>
        <wp:anchor distT="0" distB="0" distL="114300" distR="114300" simplePos="0" relativeHeight="251641344" behindDoc="0" locked="0" layoutInCell="1" allowOverlap="1" wp14:anchorId="4E1DEEA6" wp14:editId="082D96A6">
          <wp:simplePos x="0" y="0"/>
          <wp:positionH relativeFrom="margin">
            <wp:posOffset>4498340</wp:posOffset>
          </wp:positionH>
          <wp:positionV relativeFrom="paragraph">
            <wp:posOffset>-218440</wp:posOffset>
          </wp:positionV>
          <wp:extent cx="1587600" cy="813600"/>
          <wp:effectExtent l="0" t="0" r="0" b="5715"/>
          <wp:wrapSquare wrapText="bothSides"/>
          <wp:docPr id="10963440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600" cy="813600"/>
                  </a:xfrm>
                  <a:prstGeom prst="rect">
                    <a:avLst/>
                  </a:prstGeom>
                  <a:noFill/>
                </pic:spPr>
              </pic:pic>
            </a:graphicData>
          </a:graphic>
          <wp14:sizeRelH relativeFrom="page">
            <wp14:pctWidth>0</wp14:pctWidth>
          </wp14:sizeRelH>
          <wp14:sizeRelV relativeFrom="page">
            <wp14:pctHeight>0</wp14:pctHeight>
          </wp14:sizeRelV>
        </wp:anchor>
      </w:drawing>
    </w:r>
    <w:r w:rsidR="00B15F26" w:rsidRPr="00DA5B26">
      <w:rPr>
        <w:rFonts w:ascii="Arial" w:hAnsi="Arial" w:cs="Arial"/>
        <w:b/>
        <w:sz w:val="16"/>
        <w:szCs w:val="16"/>
      </w:rPr>
      <w:tab/>
    </w:r>
  </w:p>
  <w:p w14:paraId="6AC9104D" w14:textId="0AE2FFCD" w:rsidR="00B15F26" w:rsidRPr="00DA5B26" w:rsidRDefault="00B15F26" w:rsidP="008D7F72">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62C"/>
    <w:multiLevelType w:val="hybridMultilevel"/>
    <w:tmpl w:val="8814E3BC"/>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8722A24"/>
    <w:multiLevelType w:val="hybridMultilevel"/>
    <w:tmpl w:val="5FDA9D4E"/>
    <w:lvl w:ilvl="0" w:tplc="3FC85B2E">
      <w:start w:val="200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33827570">
    <w:abstractNumId w:val="1"/>
  </w:num>
  <w:num w:numId="2" w16cid:durableId="1825512104">
    <w:abstractNumId w:val="1"/>
  </w:num>
  <w:num w:numId="3" w16cid:durableId="101962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A4"/>
    <w:rsid w:val="00002110"/>
    <w:rsid w:val="000025B7"/>
    <w:rsid w:val="00006244"/>
    <w:rsid w:val="00006560"/>
    <w:rsid w:val="000117E6"/>
    <w:rsid w:val="00015CBB"/>
    <w:rsid w:val="000234C3"/>
    <w:rsid w:val="00053AB8"/>
    <w:rsid w:val="00055C2D"/>
    <w:rsid w:val="000606EC"/>
    <w:rsid w:val="00060A0A"/>
    <w:rsid w:val="000622E4"/>
    <w:rsid w:val="0006377C"/>
    <w:rsid w:val="0008499E"/>
    <w:rsid w:val="000877BE"/>
    <w:rsid w:val="000901B0"/>
    <w:rsid w:val="0009026F"/>
    <w:rsid w:val="00091751"/>
    <w:rsid w:val="00093251"/>
    <w:rsid w:val="000A179E"/>
    <w:rsid w:val="000A2F64"/>
    <w:rsid w:val="000A400A"/>
    <w:rsid w:val="000B30D4"/>
    <w:rsid w:val="000B5587"/>
    <w:rsid w:val="000B65DE"/>
    <w:rsid w:val="000F2DF8"/>
    <w:rsid w:val="000F4876"/>
    <w:rsid w:val="001007AF"/>
    <w:rsid w:val="0010409A"/>
    <w:rsid w:val="00104967"/>
    <w:rsid w:val="00106DA7"/>
    <w:rsid w:val="0011356F"/>
    <w:rsid w:val="001147A7"/>
    <w:rsid w:val="001215F3"/>
    <w:rsid w:val="00123085"/>
    <w:rsid w:val="00125E82"/>
    <w:rsid w:val="001266BC"/>
    <w:rsid w:val="00126F3E"/>
    <w:rsid w:val="00135FBF"/>
    <w:rsid w:val="00137AB8"/>
    <w:rsid w:val="00151D6B"/>
    <w:rsid w:val="00152EF9"/>
    <w:rsid w:val="001556ED"/>
    <w:rsid w:val="0016006A"/>
    <w:rsid w:val="001626A4"/>
    <w:rsid w:val="001628F4"/>
    <w:rsid w:val="0017118A"/>
    <w:rsid w:val="0018035F"/>
    <w:rsid w:val="00181A69"/>
    <w:rsid w:val="00187E59"/>
    <w:rsid w:val="00195500"/>
    <w:rsid w:val="001B1053"/>
    <w:rsid w:val="001B1FD5"/>
    <w:rsid w:val="001B6A5C"/>
    <w:rsid w:val="001B700E"/>
    <w:rsid w:val="001B75A1"/>
    <w:rsid w:val="001C4837"/>
    <w:rsid w:val="001D52BB"/>
    <w:rsid w:val="001D77DC"/>
    <w:rsid w:val="001E093D"/>
    <w:rsid w:val="001E0A56"/>
    <w:rsid w:val="001E111A"/>
    <w:rsid w:val="001F0020"/>
    <w:rsid w:val="001F12D7"/>
    <w:rsid w:val="001F383D"/>
    <w:rsid w:val="001F4D18"/>
    <w:rsid w:val="001F5D9B"/>
    <w:rsid w:val="002000BC"/>
    <w:rsid w:val="00206D2C"/>
    <w:rsid w:val="00214632"/>
    <w:rsid w:val="00220057"/>
    <w:rsid w:val="00241CC0"/>
    <w:rsid w:val="00243E12"/>
    <w:rsid w:val="0025484A"/>
    <w:rsid w:val="0026231E"/>
    <w:rsid w:val="00262AED"/>
    <w:rsid w:val="00265D9A"/>
    <w:rsid w:val="0027014F"/>
    <w:rsid w:val="00271F9D"/>
    <w:rsid w:val="002819DB"/>
    <w:rsid w:val="00282847"/>
    <w:rsid w:val="00291C4F"/>
    <w:rsid w:val="00293B53"/>
    <w:rsid w:val="00295554"/>
    <w:rsid w:val="002A0E04"/>
    <w:rsid w:val="002A1872"/>
    <w:rsid w:val="002A7698"/>
    <w:rsid w:val="002B048A"/>
    <w:rsid w:val="002B3B2F"/>
    <w:rsid w:val="002B7499"/>
    <w:rsid w:val="002C1781"/>
    <w:rsid w:val="002C62ED"/>
    <w:rsid w:val="002C6668"/>
    <w:rsid w:val="002D5D5B"/>
    <w:rsid w:val="002D6058"/>
    <w:rsid w:val="002E5666"/>
    <w:rsid w:val="003029BB"/>
    <w:rsid w:val="00304024"/>
    <w:rsid w:val="00305A63"/>
    <w:rsid w:val="0031580C"/>
    <w:rsid w:val="00321BE2"/>
    <w:rsid w:val="003229ED"/>
    <w:rsid w:val="00324084"/>
    <w:rsid w:val="0033157E"/>
    <w:rsid w:val="003360C9"/>
    <w:rsid w:val="0034278A"/>
    <w:rsid w:val="00342C1F"/>
    <w:rsid w:val="00350C8A"/>
    <w:rsid w:val="0035231A"/>
    <w:rsid w:val="003604A4"/>
    <w:rsid w:val="00361CC1"/>
    <w:rsid w:val="00365EF8"/>
    <w:rsid w:val="00367D5C"/>
    <w:rsid w:val="00370D1B"/>
    <w:rsid w:val="0037466E"/>
    <w:rsid w:val="00375812"/>
    <w:rsid w:val="00377967"/>
    <w:rsid w:val="00386C92"/>
    <w:rsid w:val="00387BC8"/>
    <w:rsid w:val="003A0435"/>
    <w:rsid w:val="003A14D4"/>
    <w:rsid w:val="003A4935"/>
    <w:rsid w:val="003B1617"/>
    <w:rsid w:val="003B2E18"/>
    <w:rsid w:val="003C0E8D"/>
    <w:rsid w:val="003C120F"/>
    <w:rsid w:val="003C6386"/>
    <w:rsid w:val="003C6FF8"/>
    <w:rsid w:val="003E3FC1"/>
    <w:rsid w:val="003F39E5"/>
    <w:rsid w:val="0040084E"/>
    <w:rsid w:val="004227D5"/>
    <w:rsid w:val="00426E6B"/>
    <w:rsid w:val="00427158"/>
    <w:rsid w:val="00427C8E"/>
    <w:rsid w:val="004338F8"/>
    <w:rsid w:val="00434DD6"/>
    <w:rsid w:val="00443679"/>
    <w:rsid w:val="00450BCB"/>
    <w:rsid w:val="00472872"/>
    <w:rsid w:val="00472F19"/>
    <w:rsid w:val="004775BE"/>
    <w:rsid w:val="00487FD6"/>
    <w:rsid w:val="00495FB0"/>
    <w:rsid w:val="004970EA"/>
    <w:rsid w:val="004B347B"/>
    <w:rsid w:val="004B512C"/>
    <w:rsid w:val="004B7DA1"/>
    <w:rsid w:val="004C068B"/>
    <w:rsid w:val="004C1483"/>
    <w:rsid w:val="004F37F1"/>
    <w:rsid w:val="004F5DC5"/>
    <w:rsid w:val="004F6C34"/>
    <w:rsid w:val="00500F10"/>
    <w:rsid w:val="00501C16"/>
    <w:rsid w:val="005144B5"/>
    <w:rsid w:val="0052088C"/>
    <w:rsid w:val="0052568B"/>
    <w:rsid w:val="005372DF"/>
    <w:rsid w:val="00546B56"/>
    <w:rsid w:val="005507E0"/>
    <w:rsid w:val="00555665"/>
    <w:rsid w:val="00555DC0"/>
    <w:rsid w:val="005564DD"/>
    <w:rsid w:val="00564FA9"/>
    <w:rsid w:val="00572221"/>
    <w:rsid w:val="0057706F"/>
    <w:rsid w:val="00580528"/>
    <w:rsid w:val="0058523D"/>
    <w:rsid w:val="005A1040"/>
    <w:rsid w:val="005A3CD9"/>
    <w:rsid w:val="005A5919"/>
    <w:rsid w:val="005C167F"/>
    <w:rsid w:val="005C3D1E"/>
    <w:rsid w:val="005C46EF"/>
    <w:rsid w:val="005C5315"/>
    <w:rsid w:val="005C58F7"/>
    <w:rsid w:val="005D485E"/>
    <w:rsid w:val="005D629F"/>
    <w:rsid w:val="005D7364"/>
    <w:rsid w:val="005F2E75"/>
    <w:rsid w:val="006037DF"/>
    <w:rsid w:val="00615C23"/>
    <w:rsid w:val="00620230"/>
    <w:rsid w:val="0062643C"/>
    <w:rsid w:val="0063283F"/>
    <w:rsid w:val="0065054E"/>
    <w:rsid w:val="006524FC"/>
    <w:rsid w:val="00655C2D"/>
    <w:rsid w:val="006620C1"/>
    <w:rsid w:val="00670588"/>
    <w:rsid w:val="00675021"/>
    <w:rsid w:val="00676BD0"/>
    <w:rsid w:val="0069265F"/>
    <w:rsid w:val="00692A95"/>
    <w:rsid w:val="0069659B"/>
    <w:rsid w:val="006E04C3"/>
    <w:rsid w:val="007154F3"/>
    <w:rsid w:val="00716BE6"/>
    <w:rsid w:val="00725D61"/>
    <w:rsid w:val="007261F9"/>
    <w:rsid w:val="00744457"/>
    <w:rsid w:val="007477AA"/>
    <w:rsid w:val="00760A49"/>
    <w:rsid w:val="007613D4"/>
    <w:rsid w:val="00767041"/>
    <w:rsid w:val="00770CB0"/>
    <w:rsid w:val="007756EE"/>
    <w:rsid w:val="0077742E"/>
    <w:rsid w:val="00792E88"/>
    <w:rsid w:val="007A2E3F"/>
    <w:rsid w:val="007A6138"/>
    <w:rsid w:val="007A6312"/>
    <w:rsid w:val="007B3150"/>
    <w:rsid w:val="007B555D"/>
    <w:rsid w:val="007B7B4F"/>
    <w:rsid w:val="007C7F70"/>
    <w:rsid w:val="007D0601"/>
    <w:rsid w:val="007D1E8F"/>
    <w:rsid w:val="007D4A2B"/>
    <w:rsid w:val="007F0548"/>
    <w:rsid w:val="007F405A"/>
    <w:rsid w:val="00802224"/>
    <w:rsid w:val="00805724"/>
    <w:rsid w:val="00812B2F"/>
    <w:rsid w:val="0081351D"/>
    <w:rsid w:val="00837D88"/>
    <w:rsid w:val="00855124"/>
    <w:rsid w:val="00864EAC"/>
    <w:rsid w:val="0088066C"/>
    <w:rsid w:val="00884716"/>
    <w:rsid w:val="008A2064"/>
    <w:rsid w:val="008B45C9"/>
    <w:rsid w:val="008B712A"/>
    <w:rsid w:val="008C2050"/>
    <w:rsid w:val="008C2883"/>
    <w:rsid w:val="008C4338"/>
    <w:rsid w:val="008D7F72"/>
    <w:rsid w:val="008F2255"/>
    <w:rsid w:val="008F33EF"/>
    <w:rsid w:val="008F6309"/>
    <w:rsid w:val="00900E7E"/>
    <w:rsid w:val="00911C70"/>
    <w:rsid w:val="009131CC"/>
    <w:rsid w:val="009139B3"/>
    <w:rsid w:val="009248FB"/>
    <w:rsid w:val="0093053C"/>
    <w:rsid w:val="009352B5"/>
    <w:rsid w:val="00936917"/>
    <w:rsid w:val="0094320E"/>
    <w:rsid w:val="00944843"/>
    <w:rsid w:val="00951A01"/>
    <w:rsid w:val="00961240"/>
    <w:rsid w:val="009759DC"/>
    <w:rsid w:val="0097758F"/>
    <w:rsid w:val="00984658"/>
    <w:rsid w:val="00987156"/>
    <w:rsid w:val="009945AE"/>
    <w:rsid w:val="009A58BD"/>
    <w:rsid w:val="009A64C3"/>
    <w:rsid w:val="009C4000"/>
    <w:rsid w:val="009C6033"/>
    <w:rsid w:val="009C7B8A"/>
    <w:rsid w:val="009D022C"/>
    <w:rsid w:val="009D393C"/>
    <w:rsid w:val="009D5168"/>
    <w:rsid w:val="009E0268"/>
    <w:rsid w:val="009E217B"/>
    <w:rsid w:val="009F5E96"/>
    <w:rsid w:val="009F6635"/>
    <w:rsid w:val="00A17568"/>
    <w:rsid w:val="00A21AE2"/>
    <w:rsid w:val="00A3451B"/>
    <w:rsid w:val="00A5033E"/>
    <w:rsid w:val="00A50B5C"/>
    <w:rsid w:val="00A57CF5"/>
    <w:rsid w:val="00A57F9A"/>
    <w:rsid w:val="00A62339"/>
    <w:rsid w:val="00A65D29"/>
    <w:rsid w:val="00A6612F"/>
    <w:rsid w:val="00A668EE"/>
    <w:rsid w:val="00A674A7"/>
    <w:rsid w:val="00A70CD1"/>
    <w:rsid w:val="00A8231E"/>
    <w:rsid w:val="00A94B8A"/>
    <w:rsid w:val="00AB7F7F"/>
    <w:rsid w:val="00AE1CFC"/>
    <w:rsid w:val="00AE375C"/>
    <w:rsid w:val="00AE3E64"/>
    <w:rsid w:val="00AF0BAD"/>
    <w:rsid w:val="00AF1D3B"/>
    <w:rsid w:val="00B0201F"/>
    <w:rsid w:val="00B15F26"/>
    <w:rsid w:val="00B239DE"/>
    <w:rsid w:val="00B24B81"/>
    <w:rsid w:val="00B2569C"/>
    <w:rsid w:val="00B306D0"/>
    <w:rsid w:val="00B31AF6"/>
    <w:rsid w:val="00B40A92"/>
    <w:rsid w:val="00B41E0F"/>
    <w:rsid w:val="00B514A3"/>
    <w:rsid w:val="00B63091"/>
    <w:rsid w:val="00B738AE"/>
    <w:rsid w:val="00B840AB"/>
    <w:rsid w:val="00B955D0"/>
    <w:rsid w:val="00BA09B7"/>
    <w:rsid w:val="00BB14DA"/>
    <w:rsid w:val="00BC4095"/>
    <w:rsid w:val="00BC5871"/>
    <w:rsid w:val="00BC61CC"/>
    <w:rsid w:val="00BC6CBF"/>
    <w:rsid w:val="00BD2CE1"/>
    <w:rsid w:val="00BD2F76"/>
    <w:rsid w:val="00BD5715"/>
    <w:rsid w:val="00BD5AE7"/>
    <w:rsid w:val="00BE0990"/>
    <w:rsid w:val="00BF082A"/>
    <w:rsid w:val="00BF35F2"/>
    <w:rsid w:val="00BF5B8E"/>
    <w:rsid w:val="00BF715E"/>
    <w:rsid w:val="00BF7536"/>
    <w:rsid w:val="00C002B5"/>
    <w:rsid w:val="00C112E5"/>
    <w:rsid w:val="00C13CC8"/>
    <w:rsid w:val="00C207A0"/>
    <w:rsid w:val="00C233C7"/>
    <w:rsid w:val="00C37198"/>
    <w:rsid w:val="00C456D6"/>
    <w:rsid w:val="00C464DF"/>
    <w:rsid w:val="00C51CD3"/>
    <w:rsid w:val="00C53456"/>
    <w:rsid w:val="00C53EC3"/>
    <w:rsid w:val="00C609AA"/>
    <w:rsid w:val="00C62812"/>
    <w:rsid w:val="00C635C1"/>
    <w:rsid w:val="00C63676"/>
    <w:rsid w:val="00C670D9"/>
    <w:rsid w:val="00C71CF8"/>
    <w:rsid w:val="00C824A4"/>
    <w:rsid w:val="00C824CE"/>
    <w:rsid w:val="00C84886"/>
    <w:rsid w:val="00C84FB6"/>
    <w:rsid w:val="00CA0DC3"/>
    <w:rsid w:val="00CA1003"/>
    <w:rsid w:val="00CB36AC"/>
    <w:rsid w:val="00CB48F2"/>
    <w:rsid w:val="00CC099B"/>
    <w:rsid w:val="00CC16F3"/>
    <w:rsid w:val="00CE04A3"/>
    <w:rsid w:val="00CE2FA9"/>
    <w:rsid w:val="00CF1043"/>
    <w:rsid w:val="00CF147B"/>
    <w:rsid w:val="00CF3274"/>
    <w:rsid w:val="00D04805"/>
    <w:rsid w:val="00D04E9F"/>
    <w:rsid w:val="00D11043"/>
    <w:rsid w:val="00D11D92"/>
    <w:rsid w:val="00D30C48"/>
    <w:rsid w:val="00D34EFC"/>
    <w:rsid w:val="00D569E4"/>
    <w:rsid w:val="00D56DFF"/>
    <w:rsid w:val="00D70FE9"/>
    <w:rsid w:val="00D824E4"/>
    <w:rsid w:val="00DA449B"/>
    <w:rsid w:val="00DA57C3"/>
    <w:rsid w:val="00DA5B26"/>
    <w:rsid w:val="00DC31D0"/>
    <w:rsid w:val="00DC5A0E"/>
    <w:rsid w:val="00DE115E"/>
    <w:rsid w:val="00DE22DD"/>
    <w:rsid w:val="00DE7630"/>
    <w:rsid w:val="00DF2C83"/>
    <w:rsid w:val="00DF5F1B"/>
    <w:rsid w:val="00DF655A"/>
    <w:rsid w:val="00E078B1"/>
    <w:rsid w:val="00E2558C"/>
    <w:rsid w:val="00E2715F"/>
    <w:rsid w:val="00E276EB"/>
    <w:rsid w:val="00E32EF5"/>
    <w:rsid w:val="00E37F1A"/>
    <w:rsid w:val="00E4032B"/>
    <w:rsid w:val="00E43BDC"/>
    <w:rsid w:val="00E512F6"/>
    <w:rsid w:val="00E60E07"/>
    <w:rsid w:val="00E62F89"/>
    <w:rsid w:val="00E76627"/>
    <w:rsid w:val="00E77F45"/>
    <w:rsid w:val="00E81CAD"/>
    <w:rsid w:val="00E96129"/>
    <w:rsid w:val="00EA1568"/>
    <w:rsid w:val="00EA5456"/>
    <w:rsid w:val="00EB0D94"/>
    <w:rsid w:val="00EC1EB6"/>
    <w:rsid w:val="00EC4858"/>
    <w:rsid w:val="00EC59B2"/>
    <w:rsid w:val="00EC79C4"/>
    <w:rsid w:val="00ED300F"/>
    <w:rsid w:val="00ED5F1F"/>
    <w:rsid w:val="00ED6B08"/>
    <w:rsid w:val="00EE0AF3"/>
    <w:rsid w:val="00EE3B94"/>
    <w:rsid w:val="00EF35DE"/>
    <w:rsid w:val="00F106E2"/>
    <w:rsid w:val="00F119B7"/>
    <w:rsid w:val="00F122AF"/>
    <w:rsid w:val="00F17A67"/>
    <w:rsid w:val="00F212CC"/>
    <w:rsid w:val="00F2473C"/>
    <w:rsid w:val="00F25171"/>
    <w:rsid w:val="00F36750"/>
    <w:rsid w:val="00F46DEC"/>
    <w:rsid w:val="00F46F58"/>
    <w:rsid w:val="00F474E7"/>
    <w:rsid w:val="00F542E2"/>
    <w:rsid w:val="00F55464"/>
    <w:rsid w:val="00F6038F"/>
    <w:rsid w:val="00F634BB"/>
    <w:rsid w:val="00F663D5"/>
    <w:rsid w:val="00F71798"/>
    <w:rsid w:val="00F76942"/>
    <w:rsid w:val="00F779B0"/>
    <w:rsid w:val="00F80603"/>
    <w:rsid w:val="00F83861"/>
    <w:rsid w:val="00F97920"/>
    <w:rsid w:val="00FA7825"/>
    <w:rsid w:val="00FB0E4E"/>
    <w:rsid w:val="00FB5A4C"/>
    <w:rsid w:val="00FB6C30"/>
    <w:rsid w:val="00FC3F36"/>
    <w:rsid w:val="00FD0F65"/>
    <w:rsid w:val="00FD1995"/>
    <w:rsid w:val="00FD2D61"/>
    <w:rsid w:val="00FD635C"/>
    <w:rsid w:val="00FE244D"/>
    <w:rsid w:val="00FE313C"/>
    <w:rsid w:val="00FE317C"/>
    <w:rsid w:val="00FF1554"/>
    <w:rsid w:val="00FF55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5FE47"/>
  <w15:docId w15:val="{BE643DDE-598C-44DA-8D15-A7067BBC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629F"/>
    <w:pPr>
      <w:tabs>
        <w:tab w:val="center" w:pos="4536"/>
        <w:tab w:val="right" w:pos="9072"/>
      </w:tabs>
      <w:spacing w:after="0" w:line="240" w:lineRule="auto"/>
    </w:pPr>
  </w:style>
  <w:style w:type="character" w:customStyle="1" w:styleId="En-tteCar">
    <w:name w:val="En-tête Car"/>
    <w:basedOn w:val="Policepardfaut"/>
    <w:link w:val="En-tte"/>
    <w:uiPriority w:val="99"/>
    <w:rsid w:val="005D629F"/>
  </w:style>
  <w:style w:type="paragraph" w:styleId="Pieddepage">
    <w:name w:val="footer"/>
    <w:basedOn w:val="Normal"/>
    <w:link w:val="PieddepageCar"/>
    <w:uiPriority w:val="99"/>
    <w:unhideWhenUsed/>
    <w:rsid w:val="005D62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29F"/>
  </w:style>
  <w:style w:type="paragraph" w:styleId="Textedebulles">
    <w:name w:val="Balloon Text"/>
    <w:basedOn w:val="Normal"/>
    <w:link w:val="TextedebullesCar"/>
    <w:uiPriority w:val="99"/>
    <w:semiHidden/>
    <w:unhideWhenUsed/>
    <w:rsid w:val="00F251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171"/>
    <w:rPr>
      <w:rFonts w:ascii="Tahoma" w:hAnsi="Tahoma" w:cs="Tahoma"/>
      <w:sz w:val="16"/>
      <w:szCs w:val="16"/>
    </w:rPr>
  </w:style>
  <w:style w:type="character" w:styleId="Marquedecommentaire">
    <w:name w:val="annotation reference"/>
    <w:basedOn w:val="Policepardfaut"/>
    <w:uiPriority w:val="99"/>
    <w:semiHidden/>
    <w:unhideWhenUsed/>
    <w:rsid w:val="00C609AA"/>
    <w:rPr>
      <w:sz w:val="16"/>
      <w:szCs w:val="16"/>
    </w:rPr>
  </w:style>
  <w:style w:type="paragraph" w:styleId="Commentaire">
    <w:name w:val="annotation text"/>
    <w:basedOn w:val="Normal"/>
    <w:link w:val="CommentaireCar"/>
    <w:uiPriority w:val="99"/>
    <w:unhideWhenUsed/>
    <w:rsid w:val="00C609AA"/>
    <w:pPr>
      <w:spacing w:after="160" w:line="240" w:lineRule="auto"/>
    </w:pPr>
    <w:rPr>
      <w:sz w:val="20"/>
      <w:szCs w:val="20"/>
    </w:rPr>
  </w:style>
  <w:style w:type="character" w:customStyle="1" w:styleId="CommentaireCar">
    <w:name w:val="Commentaire Car"/>
    <w:basedOn w:val="Policepardfaut"/>
    <w:link w:val="Commentaire"/>
    <w:uiPriority w:val="99"/>
    <w:rsid w:val="00C609AA"/>
    <w:rPr>
      <w:sz w:val="20"/>
      <w:szCs w:val="20"/>
    </w:rPr>
  </w:style>
  <w:style w:type="paragraph" w:styleId="Paragraphedeliste">
    <w:name w:val="List Paragraph"/>
    <w:basedOn w:val="Normal"/>
    <w:uiPriority w:val="34"/>
    <w:qFormat/>
    <w:rsid w:val="00EE3B94"/>
    <w:pPr>
      <w:spacing w:after="0" w:line="240" w:lineRule="auto"/>
      <w:ind w:left="720"/>
    </w:pPr>
    <w:rPr>
      <w:rFonts w:ascii="Calibri" w:hAnsi="Calibri" w:cs="Calibri"/>
    </w:rPr>
  </w:style>
  <w:style w:type="paragraph" w:customStyle="1" w:styleId="xmsonormal">
    <w:name w:val="x_msonormal"/>
    <w:basedOn w:val="Normal"/>
    <w:rsid w:val="00EE3B94"/>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ED5F1F"/>
    <w:rPr>
      <w:color w:val="EB8803" w:themeColor="hyperlink"/>
      <w:u w:val="single"/>
    </w:rPr>
  </w:style>
  <w:style w:type="character" w:styleId="Mentionnonrsolue">
    <w:name w:val="Unresolved Mention"/>
    <w:basedOn w:val="Policepardfaut"/>
    <w:uiPriority w:val="99"/>
    <w:semiHidden/>
    <w:unhideWhenUsed/>
    <w:rsid w:val="00ED5F1F"/>
    <w:rPr>
      <w:color w:val="605E5C"/>
      <w:shd w:val="clear" w:color="auto" w:fill="E1DFDD"/>
    </w:rPr>
  </w:style>
  <w:style w:type="paragraph" w:styleId="Rvision">
    <w:name w:val="Revision"/>
    <w:hidden/>
    <w:uiPriority w:val="99"/>
    <w:semiHidden/>
    <w:rsid w:val="00EA5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8580">
      <w:bodyDiv w:val="1"/>
      <w:marLeft w:val="0"/>
      <w:marRight w:val="0"/>
      <w:marTop w:val="0"/>
      <w:marBottom w:val="0"/>
      <w:divBdr>
        <w:top w:val="none" w:sz="0" w:space="0" w:color="auto"/>
        <w:left w:val="none" w:sz="0" w:space="0" w:color="auto"/>
        <w:bottom w:val="none" w:sz="0" w:space="0" w:color="auto"/>
        <w:right w:val="none" w:sz="0" w:space="0" w:color="auto"/>
      </w:divBdr>
    </w:div>
    <w:div w:id="13100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ouletschwab@ecolelasource.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eillessesansviolenc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phine.rouletsc\Downloads\ELS_MOD_Lettre%20externe%20signature%20log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f-mmétro-arial">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é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7b59c19-d814-47c1-81d9-a7f4b768c28c">
      <Terms xmlns="http://schemas.microsoft.com/office/infopath/2007/PartnerControls"/>
    </TaxKeywordTaxHTField>
    <TaxCatchAll xmlns="e7b59c19-d814-47c1-81d9-a7f4b768c2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531A5DD091A44B9D177AC5EED2A37F" ma:contentTypeVersion="6" ma:contentTypeDescription="Crée un document." ma:contentTypeScope="" ma:versionID="0e047288db96d6f359e966addb4af474">
  <xsd:schema xmlns:xsd="http://www.w3.org/2001/XMLSchema" xmlns:xs="http://www.w3.org/2001/XMLSchema" xmlns:p="http://schemas.microsoft.com/office/2006/metadata/properties" xmlns:ns2="f33e7274-18ff-4263-bfb1-00451d1814a4" xmlns:ns3="e7b59c19-d814-47c1-81d9-a7f4b768c28c" targetNamespace="http://schemas.microsoft.com/office/2006/metadata/properties" ma:root="true" ma:fieldsID="1e3deac2de1f9ac3be78b7deae1f6bd9" ns2:_="" ns3:_="">
    <xsd:import namespace="f33e7274-18ff-4263-bfb1-00451d1814a4"/>
    <xsd:import namespace="e7b59c19-d814-47c1-81d9-a7f4b768c28c"/>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e7274-18ff-4263-bfb1-00451d181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59c19-d814-47c1-81d9-a7f4b768c28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Mots clés d’entreprise" ma:fieldId="{23f27201-bee3-471e-b2e7-b64fd8b7ca38}" ma:taxonomyMulti="true" ma:sspId="fa864876-84f1-480e-9fd2-9e8b31d5328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524b760-5900-49e8-b97e-39553e66c3d5}" ma:internalName="TaxCatchAll" ma:showField="CatchAllData" ma:web="e7b59c19-d814-47c1-81d9-a7f4b768c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466DC-4E0B-45B2-BE4A-99187231618F}">
  <ds:schemaRefs>
    <ds:schemaRef ds:uri="http://schemas.openxmlformats.org/officeDocument/2006/bibliography"/>
  </ds:schemaRefs>
</ds:datastoreItem>
</file>

<file path=customXml/itemProps2.xml><?xml version="1.0" encoding="utf-8"?>
<ds:datastoreItem xmlns:ds="http://schemas.openxmlformats.org/officeDocument/2006/customXml" ds:itemID="{D4FCE26F-5EAA-4537-BA8D-8D30495EF004}">
  <ds:schemaRefs>
    <ds:schemaRef ds:uri="http://schemas.microsoft.com/office/2006/metadata/properties"/>
    <ds:schemaRef ds:uri="http://schemas.microsoft.com/office/infopath/2007/PartnerControls"/>
    <ds:schemaRef ds:uri="e7b59c19-d814-47c1-81d9-a7f4b768c28c"/>
  </ds:schemaRefs>
</ds:datastoreItem>
</file>

<file path=customXml/itemProps3.xml><?xml version="1.0" encoding="utf-8"?>
<ds:datastoreItem xmlns:ds="http://schemas.openxmlformats.org/officeDocument/2006/customXml" ds:itemID="{ABBA7778-2299-4141-960A-1A75D39E8311}">
  <ds:schemaRefs>
    <ds:schemaRef ds:uri="http://schemas.microsoft.com/sharepoint/v3/contenttype/forms"/>
  </ds:schemaRefs>
</ds:datastoreItem>
</file>

<file path=customXml/itemProps4.xml><?xml version="1.0" encoding="utf-8"?>
<ds:datastoreItem xmlns:ds="http://schemas.openxmlformats.org/officeDocument/2006/customXml" ds:itemID="{943027D3-679F-4586-9068-CFFB3D40F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e7274-18ff-4263-bfb1-00451d1814a4"/>
    <ds:schemaRef ds:uri="e7b59c19-d814-47c1-81d9-a7f4b768c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ELS_MOD_Lettre externe signature logo</Template>
  <TotalTime>363</TotalTime>
  <Pages>1</Pages>
  <Words>725</Words>
  <Characters>3990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Banque Cantonale du Jura</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Roulet Schwab Delphine</dc:creator>
  <cp:keywords/>
  <cp:lastModifiedBy>Roulet Schwab Delphine</cp:lastModifiedBy>
  <cp:revision>4</cp:revision>
  <cp:lastPrinted>2023-12-07T18:55:00Z</cp:lastPrinted>
  <dcterms:created xsi:type="dcterms:W3CDTF">2023-12-13T13:14:00Z</dcterms:created>
  <dcterms:modified xsi:type="dcterms:W3CDTF">2023-12-13T13:15:00Z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0x0101009D531A5DD091A44B9D177AC5EED2A37F</vt:lpwstr>
  </property>
  <property fmtid="{D5CDD505-2E9C-101B-9397-08002B2CF9AE}" pid="3" name="TaxKeyword">
    <vt:lpwstr/>
  </property>
  <property fmtid="{D5CDD505-2E9C-101B-9397-08002B2CF9AE}" pid="4" name="MSIP_Label_fc45530b-05ad-4898-a276-2c98523d71a0_Enabled">
    <vt:lpwstr>true</vt:lpwstr>
  </property>
  <property fmtid="{D5CDD505-2E9C-101B-9397-08002B2CF9AE}" pid="5" name="MSIP_Label_fc45530b-05ad-4898-a276-2c98523d71a0_SetDate">
    <vt:lpwstr>2023-11-21T13:31:19Z</vt:lpwstr>
  </property>
  <property fmtid="{D5CDD505-2E9C-101B-9397-08002B2CF9AE}" pid="6" name="MSIP_Label_fc45530b-05ad-4898-a276-2c98523d71a0_Method">
    <vt:lpwstr>Standard</vt:lpwstr>
  </property>
  <property fmtid="{D5CDD505-2E9C-101B-9397-08002B2CF9AE}" pid="7" name="MSIP_Label_fc45530b-05ad-4898-a276-2c98523d71a0_Name">
    <vt:lpwstr>defa4170-0d19-0005-0004-bc88714345d2</vt:lpwstr>
  </property>
  <property fmtid="{D5CDD505-2E9C-101B-9397-08002B2CF9AE}" pid="8" name="MSIP_Label_fc45530b-05ad-4898-a276-2c98523d71a0_SiteId">
    <vt:lpwstr>645d5943-7ac4-4c60-ba54-6e12423839e9</vt:lpwstr>
  </property>
  <property fmtid="{D5CDD505-2E9C-101B-9397-08002B2CF9AE}" pid="9" name="MSIP_Label_fc45530b-05ad-4898-a276-2c98523d71a0_ActionId">
    <vt:lpwstr>1e7b1aed-70f0-42be-b033-53b80365e930</vt:lpwstr>
  </property>
  <property fmtid="{D5CDD505-2E9C-101B-9397-08002B2CF9AE}" pid="10" name="MSIP_Label_fc45530b-05ad-4898-a276-2c98523d71a0_ContentBits">
    <vt:lpwstr>0</vt:lpwstr>
  </property>
</Properties>
</file>